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E4300" w:rsidRPr="008E2F34" w:rsidRDefault="003E4300" w:rsidP="00E108F0">
      <w:pPr>
        <w:jc w:val="center"/>
        <w:rPr>
          <w:rFonts w:ascii="Arial" w:hAnsi="Arial" w:cs="Arial"/>
          <w:b/>
          <w:bCs/>
          <w:color w:val="0070C0"/>
          <w:sz w:val="28"/>
        </w:rPr>
      </w:pPr>
      <w:bookmarkStart w:id="0" w:name="_GoBack"/>
      <w:bookmarkEnd w:id="0"/>
      <w:r w:rsidRPr="008E2F34">
        <w:rPr>
          <w:rFonts w:ascii="Arial" w:hAnsi="Arial" w:cs="Arial"/>
          <w:b/>
          <w:bCs/>
          <w:color w:val="0070C0"/>
          <w:sz w:val="28"/>
        </w:rPr>
        <w:t>Complete, yet refreshingly Simple HCM enters US</w:t>
      </w:r>
    </w:p>
    <w:p w:rsidR="003E4300" w:rsidRPr="008E2F34" w:rsidRDefault="003E4300" w:rsidP="00E108F0">
      <w:pPr>
        <w:jc w:val="center"/>
        <w:rPr>
          <w:rFonts w:ascii="Arial" w:hAnsi="Arial" w:cs="Arial"/>
          <w:b/>
          <w:bCs/>
          <w:color w:val="0070C0"/>
          <w:sz w:val="40"/>
        </w:rPr>
      </w:pPr>
      <w:r w:rsidRPr="008E2F34">
        <w:rPr>
          <w:rFonts w:ascii="Arial" w:hAnsi="Arial" w:cs="Arial"/>
          <w:b/>
          <w:bCs/>
          <w:color w:val="0070C0"/>
          <w:sz w:val="40"/>
        </w:rPr>
        <w:t>Ramco HCM announces its US foray</w:t>
      </w:r>
    </w:p>
    <w:p w:rsidR="003E4300" w:rsidRDefault="003E4300" w:rsidP="00E108F0">
      <w:pPr>
        <w:jc w:val="center"/>
        <w:rPr>
          <w:rFonts w:ascii="Arial" w:hAnsi="Arial" w:cs="Arial"/>
          <w:b/>
          <w:bCs/>
          <w:color w:val="0070C0"/>
          <w:sz w:val="32"/>
        </w:rPr>
      </w:pPr>
    </w:p>
    <w:p w:rsidR="002575F9" w:rsidRPr="009F5E9C" w:rsidRDefault="0055702A" w:rsidP="002575F9">
      <w:pPr>
        <w:jc w:val="both"/>
        <w:rPr>
          <w:rFonts w:ascii="Arial" w:hAnsi="Arial" w:cs="Arial"/>
          <w:bCs/>
        </w:rPr>
      </w:pPr>
      <w:r w:rsidRPr="009F5E9C">
        <w:rPr>
          <w:rFonts w:ascii="Arial" w:hAnsi="Arial" w:cs="Arial"/>
          <w:b/>
          <w:bCs/>
        </w:rPr>
        <w:t xml:space="preserve">Las Vegas, </w:t>
      </w:r>
      <w:r w:rsidR="00E108F0" w:rsidRPr="009F5E9C">
        <w:rPr>
          <w:rFonts w:ascii="Arial" w:hAnsi="Arial" w:cs="Arial"/>
          <w:b/>
          <w:bCs/>
        </w:rPr>
        <w:t xml:space="preserve">USA / Chennai, INDIA – </w:t>
      </w:r>
      <w:r w:rsidR="002575F9" w:rsidRPr="009F5E9C">
        <w:rPr>
          <w:rFonts w:ascii="Arial" w:hAnsi="Arial" w:cs="Arial"/>
          <w:b/>
          <w:bCs/>
        </w:rPr>
        <w:t xml:space="preserve">October </w:t>
      </w:r>
      <w:r w:rsidR="00F10CED">
        <w:rPr>
          <w:rFonts w:ascii="Arial" w:hAnsi="Arial" w:cs="Arial"/>
          <w:b/>
          <w:bCs/>
        </w:rPr>
        <w:t>19</w:t>
      </w:r>
      <w:r w:rsidR="003825BA">
        <w:rPr>
          <w:rFonts w:ascii="Arial" w:hAnsi="Arial" w:cs="Arial"/>
          <w:b/>
          <w:bCs/>
        </w:rPr>
        <w:t>,</w:t>
      </w:r>
      <w:r w:rsidR="00E108F0" w:rsidRPr="009F5E9C">
        <w:rPr>
          <w:rFonts w:ascii="Arial" w:hAnsi="Arial" w:cs="Arial"/>
          <w:b/>
          <w:bCs/>
        </w:rPr>
        <w:t xml:space="preserve"> 2015 –</w:t>
      </w:r>
      <w:r w:rsidR="002575F9" w:rsidRPr="009F5E9C">
        <w:rPr>
          <w:rFonts w:ascii="Arial" w:hAnsi="Arial" w:cs="Arial"/>
          <w:b/>
          <w:bCs/>
        </w:rPr>
        <w:t xml:space="preserve"> </w:t>
      </w:r>
      <w:hyperlink r:id="rId7" w:history="1">
        <w:r w:rsidR="002575F9" w:rsidRPr="009F5E9C">
          <w:rPr>
            <w:rStyle w:val="Hyperlink"/>
            <w:rFonts w:ascii="Arial" w:hAnsi="Arial" w:cs="Arial"/>
            <w:b/>
            <w:bCs/>
          </w:rPr>
          <w:t>Ramco Systems</w:t>
        </w:r>
      </w:hyperlink>
      <w:r w:rsidR="002575F9" w:rsidRPr="009F5E9C">
        <w:rPr>
          <w:rFonts w:ascii="Arial" w:hAnsi="Arial" w:cs="Arial"/>
          <w:b/>
          <w:bCs/>
        </w:rPr>
        <w:t xml:space="preserve">, </w:t>
      </w:r>
      <w:r w:rsidR="001F14F8" w:rsidRPr="001F14F8">
        <w:rPr>
          <w:rFonts w:ascii="Arial" w:hAnsi="Arial" w:cs="Arial"/>
          <w:bCs/>
        </w:rPr>
        <w:t>a leading enterprise software provider on Cloud, Mob</w:t>
      </w:r>
      <w:r w:rsidR="001F14F8">
        <w:rPr>
          <w:rFonts w:ascii="Arial" w:hAnsi="Arial" w:cs="Arial"/>
          <w:bCs/>
        </w:rPr>
        <w:t>ile and Tablets</w:t>
      </w:r>
      <w:r w:rsidR="002773CB" w:rsidRPr="009F5E9C">
        <w:rPr>
          <w:rFonts w:ascii="Arial" w:hAnsi="Arial" w:cs="Arial"/>
          <w:bCs/>
        </w:rPr>
        <w:t>,</w:t>
      </w:r>
      <w:r w:rsidR="002575F9" w:rsidRPr="009F5E9C">
        <w:rPr>
          <w:rFonts w:ascii="Arial" w:hAnsi="Arial" w:cs="Arial"/>
          <w:bCs/>
        </w:rPr>
        <w:t xml:space="preserve"> today announced the launch of its HCM</w:t>
      </w:r>
      <w:r w:rsidR="00CF110C" w:rsidRPr="009F5E9C">
        <w:rPr>
          <w:rFonts w:ascii="Arial" w:hAnsi="Arial" w:cs="Arial"/>
          <w:bCs/>
        </w:rPr>
        <w:t xml:space="preserve"> (Human Capital </w:t>
      </w:r>
      <w:r w:rsidRPr="009F5E9C">
        <w:rPr>
          <w:rFonts w:ascii="Arial" w:hAnsi="Arial" w:cs="Arial"/>
          <w:bCs/>
        </w:rPr>
        <w:t>Management</w:t>
      </w:r>
      <w:r w:rsidR="00CF110C" w:rsidRPr="009F5E9C">
        <w:rPr>
          <w:rFonts w:ascii="Arial" w:hAnsi="Arial" w:cs="Arial"/>
          <w:bCs/>
        </w:rPr>
        <w:t>)</w:t>
      </w:r>
      <w:r w:rsidR="002575F9" w:rsidRPr="009F5E9C">
        <w:rPr>
          <w:rFonts w:ascii="Arial" w:hAnsi="Arial" w:cs="Arial"/>
          <w:bCs/>
        </w:rPr>
        <w:t xml:space="preserve"> offering</w:t>
      </w:r>
      <w:r w:rsidR="00137602" w:rsidRPr="009F5E9C">
        <w:rPr>
          <w:rFonts w:ascii="Arial" w:hAnsi="Arial" w:cs="Arial"/>
          <w:bCs/>
        </w:rPr>
        <w:t xml:space="preserve"> for the US market</w:t>
      </w:r>
      <w:r w:rsidR="00D52645">
        <w:rPr>
          <w:rFonts w:ascii="Arial" w:hAnsi="Arial" w:cs="Arial"/>
          <w:bCs/>
        </w:rPr>
        <w:t>,</w:t>
      </w:r>
      <w:r w:rsidR="002575F9" w:rsidRPr="009F5E9C">
        <w:rPr>
          <w:rFonts w:ascii="Arial" w:hAnsi="Arial" w:cs="Arial"/>
          <w:bCs/>
        </w:rPr>
        <w:t xml:space="preserve"> at the HR Tech Show</w:t>
      </w:r>
      <w:r w:rsidRPr="009F5E9C">
        <w:rPr>
          <w:rFonts w:ascii="Arial" w:hAnsi="Arial" w:cs="Arial"/>
          <w:bCs/>
        </w:rPr>
        <w:t xml:space="preserve"> 2015</w:t>
      </w:r>
      <w:r w:rsidR="002575F9" w:rsidRPr="009F5E9C">
        <w:rPr>
          <w:rFonts w:ascii="Arial" w:hAnsi="Arial" w:cs="Arial"/>
          <w:bCs/>
        </w:rPr>
        <w:t xml:space="preserve">, in Las Vegas. </w:t>
      </w:r>
    </w:p>
    <w:p w:rsidR="002575F9" w:rsidRPr="009F5E9C" w:rsidRDefault="002575F9" w:rsidP="002575F9">
      <w:pPr>
        <w:jc w:val="both"/>
        <w:rPr>
          <w:rFonts w:ascii="Arial" w:hAnsi="Arial" w:cs="Arial"/>
          <w:bCs/>
        </w:rPr>
      </w:pPr>
    </w:p>
    <w:p w:rsidR="00143081" w:rsidRPr="009F5E9C" w:rsidRDefault="00D95D78" w:rsidP="00143081">
      <w:pPr>
        <w:jc w:val="both"/>
        <w:rPr>
          <w:rFonts w:ascii="Arial" w:hAnsi="Arial" w:cs="Arial"/>
          <w:bCs/>
        </w:rPr>
      </w:pPr>
      <w:hyperlink r:id="rId8" w:history="1">
        <w:r w:rsidR="002575F9" w:rsidRPr="00FF3AC2">
          <w:rPr>
            <w:rStyle w:val="Hyperlink"/>
            <w:rFonts w:ascii="Arial" w:hAnsi="Arial" w:cs="Arial"/>
            <w:bCs/>
          </w:rPr>
          <w:t>Ramco HCM</w:t>
        </w:r>
      </w:hyperlink>
      <w:r w:rsidR="002575F9" w:rsidRPr="009F5E9C">
        <w:rPr>
          <w:rFonts w:ascii="Arial" w:hAnsi="Arial" w:cs="Arial"/>
          <w:bCs/>
        </w:rPr>
        <w:t xml:space="preserve"> </w:t>
      </w:r>
      <w:r w:rsidR="00D96674" w:rsidRPr="00D96674">
        <w:rPr>
          <w:rFonts w:ascii="Arial" w:hAnsi="Arial" w:cs="Arial"/>
          <w:bCs/>
        </w:rPr>
        <w:t>is a comprehensive solution that covers every aspect of an employee lifecycle</w:t>
      </w:r>
      <w:r w:rsidR="00D96674">
        <w:rPr>
          <w:rFonts w:ascii="Arial" w:hAnsi="Arial" w:cs="Arial"/>
          <w:bCs/>
        </w:rPr>
        <w:t xml:space="preserve"> </w:t>
      </w:r>
      <w:r w:rsidR="00F10CED">
        <w:rPr>
          <w:rFonts w:ascii="Arial" w:hAnsi="Arial" w:cs="Arial"/>
          <w:bCs/>
        </w:rPr>
        <w:t xml:space="preserve">- </w:t>
      </w:r>
      <w:r w:rsidR="00D96674" w:rsidRPr="00D96674">
        <w:rPr>
          <w:rFonts w:ascii="Arial" w:hAnsi="Arial" w:cs="Arial"/>
          <w:bCs/>
        </w:rPr>
        <w:t>Workforce Management</w:t>
      </w:r>
      <w:r w:rsidR="00F10CED">
        <w:rPr>
          <w:rFonts w:ascii="Arial" w:hAnsi="Arial" w:cs="Arial"/>
          <w:bCs/>
        </w:rPr>
        <w:t xml:space="preserve"> (including Core HR and Time &amp; Attendance)</w:t>
      </w:r>
      <w:r w:rsidR="00D96674" w:rsidRPr="00D96674">
        <w:rPr>
          <w:rFonts w:ascii="Arial" w:hAnsi="Arial" w:cs="Arial"/>
          <w:bCs/>
        </w:rPr>
        <w:t xml:space="preserve">, Recruitment, Talent Management, Employee Development, Workforce Planning </w:t>
      </w:r>
      <w:r w:rsidR="006058B2">
        <w:rPr>
          <w:rFonts w:ascii="Arial" w:hAnsi="Arial" w:cs="Arial"/>
          <w:bCs/>
        </w:rPr>
        <w:t>and M</w:t>
      </w:r>
      <w:r w:rsidR="00143081">
        <w:rPr>
          <w:rFonts w:ascii="Arial" w:hAnsi="Arial" w:cs="Arial"/>
          <w:bCs/>
        </w:rPr>
        <w:t xml:space="preserve">ulti-country </w:t>
      </w:r>
      <w:r w:rsidR="00D96674" w:rsidRPr="00D96674">
        <w:rPr>
          <w:rFonts w:ascii="Arial" w:hAnsi="Arial" w:cs="Arial"/>
          <w:bCs/>
        </w:rPr>
        <w:t>Payroll.</w:t>
      </w:r>
      <w:r w:rsidR="00D96674" w:rsidRPr="009F5E9C" w:rsidDel="00D96674">
        <w:rPr>
          <w:rFonts w:ascii="Arial" w:hAnsi="Arial" w:cs="Arial"/>
          <w:bCs/>
        </w:rPr>
        <w:t xml:space="preserve"> </w:t>
      </w:r>
      <w:r w:rsidR="00143081">
        <w:rPr>
          <w:rFonts w:ascii="Arial" w:hAnsi="Arial" w:cs="Arial"/>
          <w:bCs/>
        </w:rPr>
        <w:t>The new-age HR application</w:t>
      </w:r>
      <w:r w:rsidR="00A40195">
        <w:rPr>
          <w:rFonts w:ascii="Arial" w:hAnsi="Arial" w:cs="Arial"/>
          <w:bCs/>
        </w:rPr>
        <w:t xml:space="preserve"> which can be deployed on Cloud or on Premise, </w:t>
      </w:r>
      <w:r w:rsidR="00143081">
        <w:rPr>
          <w:rFonts w:ascii="Arial" w:hAnsi="Arial" w:cs="Arial"/>
          <w:bCs/>
        </w:rPr>
        <w:t xml:space="preserve">with built-in mobility </w:t>
      </w:r>
      <w:r w:rsidR="00143081" w:rsidRPr="009F5E9C">
        <w:rPr>
          <w:rFonts w:ascii="Arial" w:hAnsi="Arial" w:cs="Arial"/>
          <w:bCs/>
        </w:rPr>
        <w:t xml:space="preserve">integrates all the HR functions and simplifies processes with several </w:t>
      </w:r>
      <w:r w:rsidR="00143081">
        <w:rPr>
          <w:rFonts w:ascii="Arial" w:hAnsi="Arial" w:cs="Arial"/>
          <w:bCs/>
        </w:rPr>
        <w:t>intuitive</w:t>
      </w:r>
      <w:r w:rsidR="00143081" w:rsidRPr="009F5E9C">
        <w:rPr>
          <w:rFonts w:ascii="Arial" w:hAnsi="Arial" w:cs="Arial"/>
          <w:bCs/>
        </w:rPr>
        <w:t xml:space="preserve"> features</w:t>
      </w:r>
      <w:r w:rsidR="00143081">
        <w:rPr>
          <w:rFonts w:ascii="Arial" w:hAnsi="Arial" w:cs="Arial"/>
          <w:bCs/>
        </w:rPr>
        <w:t>,</w:t>
      </w:r>
      <w:r w:rsidR="00143081" w:rsidRPr="009F5E9C">
        <w:rPr>
          <w:rFonts w:ascii="Arial" w:hAnsi="Arial" w:cs="Arial"/>
          <w:bCs/>
        </w:rPr>
        <w:t xml:space="preserve"> which include</w:t>
      </w:r>
      <w:r w:rsidR="00143081">
        <w:rPr>
          <w:rFonts w:ascii="Arial" w:hAnsi="Arial" w:cs="Arial"/>
          <w:bCs/>
        </w:rPr>
        <w:t>:</w:t>
      </w:r>
    </w:p>
    <w:p w:rsidR="00CF110C" w:rsidRPr="009F5E9C" w:rsidRDefault="00CF110C" w:rsidP="002575F9">
      <w:pPr>
        <w:jc w:val="both"/>
        <w:rPr>
          <w:rFonts w:ascii="Arial" w:hAnsi="Arial" w:cs="Arial"/>
          <w:bCs/>
        </w:rPr>
      </w:pPr>
    </w:p>
    <w:p w:rsidR="0054580B" w:rsidRPr="0054580B" w:rsidRDefault="0054580B" w:rsidP="008E2F34">
      <w:pPr>
        <w:pStyle w:val="ListParagraph"/>
        <w:numPr>
          <w:ilvl w:val="0"/>
          <w:numId w:val="4"/>
        </w:numPr>
        <w:jc w:val="both"/>
        <w:rPr>
          <w:rFonts w:ascii="Arial" w:hAnsi="Arial" w:cs="Arial"/>
          <w:bCs/>
        </w:rPr>
      </w:pPr>
      <w:r w:rsidRPr="00826E6F">
        <w:rPr>
          <w:rFonts w:ascii="Arial" w:hAnsi="Arial" w:cs="Arial"/>
          <w:b/>
          <w:bCs/>
        </w:rPr>
        <w:t>HUB</w:t>
      </w:r>
      <w:r w:rsidRPr="009F5E9C">
        <w:rPr>
          <w:rFonts w:ascii="Arial" w:hAnsi="Arial" w:cs="Arial"/>
          <w:bCs/>
        </w:rPr>
        <w:t xml:space="preserve">: </w:t>
      </w:r>
      <w:r w:rsidR="00143081">
        <w:rPr>
          <w:rFonts w:ascii="Arial" w:hAnsi="Arial" w:cs="Arial"/>
          <w:bCs/>
        </w:rPr>
        <w:t>Designed for a role, HUB helps the user v</w:t>
      </w:r>
      <w:r w:rsidR="00F4139A" w:rsidRPr="00F4139A">
        <w:rPr>
          <w:rFonts w:ascii="Arial" w:hAnsi="Arial" w:cs="Arial"/>
          <w:bCs/>
        </w:rPr>
        <w:t xml:space="preserve">isualize, </w:t>
      </w:r>
      <w:r w:rsidR="00143081">
        <w:rPr>
          <w:rFonts w:ascii="Arial" w:hAnsi="Arial" w:cs="Arial"/>
          <w:bCs/>
        </w:rPr>
        <w:t>transact, and gain a</w:t>
      </w:r>
      <w:r w:rsidR="00F4139A" w:rsidRPr="00F4139A">
        <w:rPr>
          <w:rFonts w:ascii="Arial" w:hAnsi="Arial" w:cs="Arial"/>
          <w:bCs/>
        </w:rPr>
        <w:t>ctionable Insights pertaining to the</w:t>
      </w:r>
      <w:r w:rsidR="00F4139A">
        <w:rPr>
          <w:rFonts w:ascii="Arial" w:hAnsi="Arial" w:cs="Arial"/>
          <w:bCs/>
        </w:rPr>
        <w:t xml:space="preserve"> user</w:t>
      </w:r>
      <w:r w:rsidR="00143081">
        <w:rPr>
          <w:rFonts w:ascii="Arial" w:hAnsi="Arial" w:cs="Arial"/>
          <w:bCs/>
        </w:rPr>
        <w:t>s’</w:t>
      </w:r>
      <w:r w:rsidR="00F4139A" w:rsidRPr="00F4139A">
        <w:rPr>
          <w:rFonts w:ascii="Arial" w:hAnsi="Arial" w:cs="Arial"/>
          <w:bCs/>
        </w:rPr>
        <w:t xml:space="preserve"> role </w:t>
      </w:r>
      <w:r w:rsidR="00143081">
        <w:rPr>
          <w:rFonts w:ascii="Arial" w:hAnsi="Arial" w:cs="Arial"/>
          <w:bCs/>
        </w:rPr>
        <w:t>all from a</w:t>
      </w:r>
      <w:r w:rsidR="00F4139A" w:rsidRPr="00F4139A">
        <w:rPr>
          <w:rFonts w:ascii="Arial" w:hAnsi="Arial" w:cs="Arial"/>
          <w:bCs/>
        </w:rPr>
        <w:t xml:space="preserve"> single screen</w:t>
      </w:r>
      <w:r w:rsidR="00F4139A">
        <w:rPr>
          <w:rFonts w:ascii="Arial" w:hAnsi="Arial" w:cs="Arial"/>
          <w:bCs/>
        </w:rPr>
        <w:t xml:space="preserve">. </w:t>
      </w:r>
    </w:p>
    <w:p w:rsidR="00CF110C" w:rsidRPr="008E2F34" w:rsidRDefault="00D96674" w:rsidP="00F4139A">
      <w:pPr>
        <w:pStyle w:val="ListParagraph"/>
        <w:numPr>
          <w:ilvl w:val="0"/>
          <w:numId w:val="4"/>
        </w:numPr>
        <w:jc w:val="both"/>
        <w:rPr>
          <w:rFonts w:ascii="Arial" w:hAnsi="Arial" w:cs="Arial"/>
          <w:bCs/>
        </w:rPr>
      </w:pPr>
      <w:r w:rsidRPr="008E2F34">
        <w:rPr>
          <w:rFonts w:ascii="Arial" w:hAnsi="Arial" w:cs="Arial"/>
          <w:b/>
          <w:bCs/>
        </w:rPr>
        <w:t xml:space="preserve">Mail </w:t>
      </w:r>
      <w:r w:rsidR="00CF110C" w:rsidRPr="008E2F34">
        <w:rPr>
          <w:rFonts w:ascii="Arial" w:hAnsi="Arial" w:cs="Arial"/>
          <w:b/>
          <w:bCs/>
        </w:rPr>
        <w:t>it</w:t>
      </w:r>
      <w:r w:rsidR="00CF110C" w:rsidRPr="009F5E9C">
        <w:rPr>
          <w:rFonts w:ascii="Arial" w:hAnsi="Arial" w:cs="Arial"/>
          <w:bCs/>
        </w:rPr>
        <w:t xml:space="preserve">: </w:t>
      </w:r>
      <w:r w:rsidR="00143081">
        <w:rPr>
          <w:rFonts w:ascii="Arial" w:hAnsi="Arial" w:cs="Arial"/>
          <w:bCs/>
        </w:rPr>
        <w:t xml:space="preserve">A unique feature which </w:t>
      </w:r>
      <w:r w:rsidR="006058B2">
        <w:rPr>
          <w:rFonts w:ascii="Arial" w:hAnsi="Arial" w:cs="Arial"/>
          <w:bCs/>
        </w:rPr>
        <w:t xml:space="preserve">is </w:t>
      </w:r>
      <w:r w:rsidR="00143081">
        <w:rPr>
          <w:rFonts w:ascii="Arial" w:hAnsi="Arial" w:cs="Arial"/>
          <w:bCs/>
        </w:rPr>
        <w:t xml:space="preserve">built around the </w:t>
      </w:r>
      <w:r w:rsidR="006058B2">
        <w:rPr>
          <w:rFonts w:ascii="Arial" w:hAnsi="Arial" w:cs="Arial"/>
          <w:bCs/>
        </w:rPr>
        <w:t>principle of</w:t>
      </w:r>
      <w:r w:rsidR="00143081">
        <w:rPr>
          <w:rFonts w:ascii="Arial" w:hAnsi="Arial" w:cs="Arial"/>
          <w:bCs/>
        </w:rPr>
        <w:t xml:space="preserve"> ‘Zero UI’</w:t>
      </w:r>
      <w:r w:rsidR="006058B2">
        <w:rPr>
          <w:rFonts w:ascii="Arial" w:hAnsi="Arial" w:cs="Arial"/>
          <w:bCs/>
        </w:rPr>
        <w:t xml:space="preserve"> that </w:t>
      </w:r>
      <w:r w:rsidR="00143081">
        <w:rPr>
          <w:rFonts w:ascii="Arial" w:hAnsi="Arial" w:cs="Arial"/>
          <w:bCs/>
        </w:rPr>
        <w:t xml:space="preserve">enables users to transact </w:t>
      </w:r>
      <w:r w:rsidR="00BC3277">
        <w:rPr>
          <w:rFonts w:ascii="Arial" w:hAnsi="Arial" w:cs="Arial"/>
          <w:bCs/>
        </w:rPr>
        <w:t>with the software via email</w:t>
      </w:r>
    </w:p>
    <w:p w:rsidR="006058B2" w:rsidRDefault="004A7762" w:rsidP="004A7762">
      <w:pPr>
        <w:pStyle w:val="ListParagraph"/>
        <w:numPr>
          <w:ilvl w:val="0"/>
          <w:numId w:val="4"/>
        </w:numPr>
        <w:jc w:val="both"/>
        <w:rPr>
          <w:rFonts w:ascii="Arial" w:hAnsi="Arial" w:cs="Arial"/>
          <w:bCs/>
        </w:rPr>
      </w:pPr>
      <w:r w:rsidRPr="008E2F34">
        <w:rPr>
          <w:rFonts w:ascii="Arial" w:hAnsi="Arial" w:cs="Arial"/>
          <w:b/>
          <w:bCs/>
        </w:rPr>
        <w:t>Talent Tagging</w:t>
      </w:r>
      <w:r w:rsidRPr="009F5E9C">
        <w:rPr>
          <w:rFonts w:ascii="Arial" w:hAnsi="Arial" w:cs="Arial"/>
          <w:bCs/>
        </w:rPr>
        <w:t xml:space="preserve">: </w:t>
      </w:r>
      <w:r w:rsidR="006058B2">
        <w:rPr>
          <w:rFonts w:ascii="Arial" w:hAnsi="Arial" w:cs="Arial"/>
          <w:bCs/>
        </w:rPr>
        <w:t>Helps Managers/ HR to tag each employee against skill sets, inclinations and other softer aspects which then becomes the base on which teams can be assembled for specific projects</w:t>
      </w:r>
      <w:r w:rsidR="00BC3277">
        <w:rPr>
          <w:rFonts w:ascii="Arial" w:hAnsi="Arial" w:cs="Arial"/>
          <w:bCs/>
        </w:rPr>
        <w:t>/ task</w:t>
      </w:r>
    </w:p>
    <w:p w:rsidR="00143081" w:rsidRPr="009F5E9C" w:rsidRDefault="00143081" w:rsidP="00143081">
      <w:pPr>
        <w:pStyle w:val="ListParagraph"/>
        <w:numPr>
          <w:ilvl w:val="0"/>
          <w:numId w:val="4"/>
        </w:numPr>
        <w:jc w:val="both"/>
        <w:rPr>
          <w:rFonts w:ascii="Arial" w:hAnsi="Arial" w:cs="Arial"/>
          <w:bCs/>
        </w:rPr>
      </w:pPr>
      <w:r w:rsidRPr="00E77BB7">
        <w:rPr>
          <w:rFonts w:ascii="Arial" w:hAnsi="Arial" w:cs="Arial"/>
          <w:b/>
          <w:bCs/>
        </w:rPr>
        <w:t>Quick Self-Service</w:t>
      </w:r>
      <w:r w:rsidRPr="009F5E9C">
        <w:rPr>
          <w:rFonts w:ascii="Arial" w:hAnsi="Arial" w:cs="Arial"/>
          <w:bCs/>
        </w:rPr>
        <w:t xml:space="preserve">: </w:t>
      </w:r>
      <w:r>
        <w:rPr>
          <w:rFonts w:ascii="Arial" w:hAnsi="Arial" w:cs="Arial"/>
          <w:bCs/>
        </w:rPr>
        <w:t xml:space="preserve">Card-based dashboard with </w:t>
      </w:r>
      <w:r w:rsidRPr="009F5E9C">
        <w:rPr>
          <w:rFonts w:ascii="Arial" w:hAnsi="Arial" w:cs="Arial"/>
          <w:color w:val="000000"/>
        </w:rPr>
        <w:t>Ultra-thin forms to perform ESS activities</w:t>
      </w:r>
      <w:r w:rsidR="00BC3277">
        <w:rPr>
          <w:rFonts w:ascii="Arial" w:hAnsi="Arial" w:cs="Arial"/>
          <w:color w:val="000000"/>
        </w:rPr>
        <w:t xml:space="preserve"> from any device</w:t>
      </w:r>
    </w:p>
    <w:p w:rsidR="00AD4066" w:rsidRDefault="00143081" w:rsidP="008E2F34">
      <w:pPr>
        <w:pStyle w:val="ListParagraph"/>
        <w:numPr>
          <w:ilvl w:val="0"/>
          <w:numId w:val="4"/>
        </w:numPr>
        <w:jc w:val="both"/>
        <w:rPr>
          <w:rFonts w:ascii="Arial" w:hAnsi="Arial" w:cs="Arial"/>
          <w:bCs/>
        </w:rPr>
      </w:pPr>
      <w:r w:rsidRPr="008E2F34">
        <w:rPr>
          <w:rFonts w:ascii="Arial" w:hAnsi="Arial" w:cs="Arial"/>
          <w:b/>
          <w:bCs/>
        </w:rPr>
        <w:t>Thumb it</w:t>
      </w:r>
      <w:r w:rsidRPr="008E2F34">
        <w:rPr>
          <w:rFonts w:ascii="Arial" w:hAnsi="Arial" w:cs="Arial"/>
          <w:bCs/>
        </w:rPr>
        <w:t xml:space="preserve">: </w:t>
      </w:r>
      <w:r w:rsidR="006058B2" w:rsidRPr="008E2F34">
        <w:rPr>
          <w:rFonts w:ascii="Arial" w:hAnsi="Arial" w:cs="Arial"/>
          <w:bCs/>
        </w:rPr>
        <w:t xml:space="preserve">Taking Mobility to the next level where users don’t </w:t>
      </w:r>
      <w:r w:rsidR="00AD4066" w:rsidRPr="008E2F34">
        <w:rPr>
          <w:rFonts w:ascii="Arial" w:hAnsi="Arial" w:cs="Arial"/>
          <w:bCs/>
        </w:rPr>
        <w:t>Type but just ‘Select’ from a drop down using the ‘Thumb’</w:t>
      </w:r>
    </w:p>
    <w:p w:rsidR="001C47E3" w:rsidRPr="00BC3277" w:rsidRDefault="00BC3277" w:rsidP="008E2F34">
      <w:pPr>
        <w:pStyle w:val="ListParagraph"/>
        <w:numPr>
          <w:ilvl w:val="0"/>
          <w:numId w:val="4"/>
        </w:numPr>
        <w:jc w:val="both"/>
        <w:rPr>
          <w:rFonts w:ascii="Arial" w:hAnsi="Arial" w:cs="Arial"/>
          <w:bCs/>
        </w:rPr>
      </w:pPr>
      <w:r>
        <w:rPr>
          <w:rFonts w:ascii="Arial" w:hAnsi="Arial" w:cs="Arial"/>
          <w:b/>
          <w:bCs/>
        </w:rPr>
        <w:t xml:space="preserve">Performance Journal: </w:t>
      </w:r>
      <w:r w:rsidRPr="00BC3277">
        <w:rPr>
          <w:rFonts w:ascii="Arial" w:hAnsi="Arial" w:cs="Arial"/>
          <w:bCs/>
        </w:rPr>
        <w:t>Break-free from yearly appraisal</w:t>
      </w:r>
      <w:r>
        <w:rPr>
          <w:rFonts w:ascii="Arial" w:hAnsi="Arial" w:cs="Arial"/>
          <w:bCs/>
        </w:rPr>
        <w:t xml:space="preserve">s with journals that </w:t>
      </w:r>
      <w:r w:rsidRPr="00BC3277">
        <w:rPr>
          <w:rFonts w:ascii="Arial" w:hAnsi="Arial" w:cs="Arial"/>
          <w:bCs/>
        </w:rPr>
        <w:t xml:space="preserve">allow employees to record milestones on an on-going basis </w:t>
      </w:r>
      <w:r>
        <w:rPr>
          <w:rFonts w:ascii="Arial" w:hAnsi="Arial" w:cs="Arial"/>
          <w:bCs/>
        </w:rPr>
        <w:t>and track milestones against goals set</w:t>
      </w:r>
    </w:p>
    <w:p w:rsidR="00137602" w:rsidRPr="00F97CD7" w:rsidRDefault="00137602" w:rsidP="00137602">
      <w:pPr>
        <w:jc w:val="both"/>
        <w:rPr>
          <w:rFonts w:ascii="Arial" w:hAnsi="Arial" w:cs="Arial"/>
          <w:bCs/>
        </w:rPr>
      </w:pPr>
    </w:p>
    <w:p w:rsidR="001B4A8D" w:rsidRDefault="001B4A8D" w:rsidP="001B4A8D">
      <w:pPr>
        <w:jc w:val="both"/>
        <w:rPr>
          <w:rFonts w:ascii="Arial" w:hAnsi="Arial" w:cs="Arial"/>
          <w:bCs/>
        </w:rPr>
      </w:pPr>
      <w:r w:rsidRPr="009F5E9C">
        <w:rPr>
          <w:rFonts w:ascii="Arial" w:hAnsi="Arial" w:cs="Arial"/>
          <w:bCs/>
        </w:rPr>
        <w:t xml:space="preserve">Commenting on the </w:t>
      </w:r>
      <w:r>
        <w:rPr>
          <w:rFonts w:ascii="Arial" w:hAnsi="Arial" w:cs="Arial"/>
          <w:bCs/>
        </w:rPr>
        <w:t>launch</w:t>
      </w:r>
      <w:r w:rsidRPr="009F5E9C">
        <w:rPr>
          <w:rFonts w:ascii="Arial" w:hAnsi="Arial" w:cs="Arial"/>
          <w:bCs/>
        </w:rPr>
        <w:t xml:space="preserve">, </w:t>
      </w:r>
      <w:r w:rsidRPr="009F5E9C">
        <w:rPr>
          <w:rFonts w:ascii="Arial" w:hAnsi="Arial" w:cs="Arial"/>
          <w:b/>
          <w:bCs/>
        </w:rPr>
        <w:t>Mr. Virender Aggarwal, CEO, Ramco Systems</w:t>
      </w:r>
      <w:r w:rsidRPr="009F5E9C">
        <w:rPr>
          <w:rFonts w:ascii="Arial" w:hAnsi="Arial" w:cs="Arial"/>
          <w:bCs/>
        </w:rPr>
        <w:t>, said, “</w:t>
      </w:r>
      <w:r>
        <w:rPr>
          <w:rFonts w:ascii="Arial" w:hAnsi="Arial" w:cs="Arial"/>
          <w:bCs/>
        </w:rPr>
        <w:t xml:space="preserve">We have seen very good traction for our HR offering in the Eastern markets in the last 2 years. During this phase, we have been working on adding specific innovations to ready the offering for a global play. While there are mature players already in the fray in the US, we hope to create a disruptive ripple with our focus on simplification and a comprehensive single fabric offering which is built on the same code base. Our focus is to tap into the mid-market which today has very few full-suite HR products to choose from. In short, with a complete, yet refreshingly simple offering, Ramco HCM is all set for its US foray.” </w:t>
      </w:r>
    </w:p>
    <w:p w:rsidR="001B4A8D" w:rsidRDefault="001B4A8D" w:rsidP="001B4A8D">
      <w:pPr>
        <w:jc w:val="both"/>
        <w:rPr>
          <w:rFonts w:ascii="Arial" w:hAnsi="Arial" w:cs="Arial"/>
          <w:bCs/>
        </w:rPr>
      </w:pPr>
    </w:p>
    <w:p w:rsidR="00A40195" w:rsidRPr="00F97CD7" w:rsidRDefault="00A40195" w:rsidP="00A40195">
      <w:pPr>
        <w:jc w:val="both"/>
        <w:rPr>
          <w:rFonts w:ascii="Arial" w:hAnsi="Arial" w:cs="Arial"/>
          <w:bCs/>
        </w:rPr>
      </w:pPr>
      <w:r w:rsidRPr="00F97CD7">
        <w:rPr>
          <w:rFonts w:ascii="Arial" w:hAnsi="Arial" w:cs="Arial"/>
          <w:bCs/>
        </w:rPr>
        <w:t>Ramco Systems was cited as a “Sample Vendor” for HRMS via SaaS</w:t>
      </w:r>
      <w:r w:rsidR="0081242E">
        <w:rPr>
          <w:rFonts w:ascii="Arial" w:hAnsi="Arial" w:cs="Arial"/>
          <w:bCs/>
        </w:rPr>
        <w:t xml:space="preserve"> and Mobile HCM</w:t>
      </w:r>
      <w:r w:rsidRPr="00F97CD7">
        <w:rPr>
          <w:rFonts w:ascii="Arial" w:hAnsi="Arial" w:cs="Arial"/>
          <w:bCs/>
        </w:rPr>
        <w:t xml:space="preserve"> in Gartner’s Hype Cycle for Human Capital Management Software, 2015.</w:t>
      </w:r>
    </w:p>
    <w:p w:rsidR="00A40195" w:rsidRPr="00F97CD7" w:rsidRDefault="00A40195" w:rsidP="00A40195">
      <w:pPr>
        <w:jc w:val="both"/>
        <w:rPr>
          <w:rFonts w:ascii="Arial" w:hAnsi="Arial" w:cs="Arial"/>
          <w:bCs/>
        </w:rPr>
      </w:pPr>
    </w:p>
    <w:p w:rsidR="00A40195" w:rsidRPr="00F97CD7" w:rsidRDefault="00A40195" w:rsidP="00A40195">
      <w:pPr>
        <w:jc w:val="both"/>
        <w:rPr>
          <w:rFonts w:ascii="Arial" w:hAnsi="Arial" w:cs="Arial"/>
          <w:bCs/>
        </w:rPr>
      </w:pPr>
      <w:r w:rsidRPr="00F97CD7">
        <w:rPr>
          <w:rFonts w:ascii="Arial" w:hAnsi="Arial" w:cs="Arial"/>
          <w:b/>
          <w:bCs/>
        </w:rPr>
        <w:t xml:space="preserve">Mr. Ron </w:t>
      </w:r>
      <w:proofErr w:type="spellStart"/>
      <w:r w:rsidRPr="00F97CD7">
        <w:rPr>
          <w:rFonts w:ascii="Arial" w:hAnsi="Arial" w:cs="Arial"/>
          <w:b/>
          <w:bCs/>
        </w:rPr>
        <w:t>Hanscome</w:t>
      </w:r>
      <w:proofErr w:type="spellEnd"/>
      <w:r w:rsidRPr="00F97CD7">
        <w:rPr>
          <w:rFonts w:ascii="Arial" w:hAnsi="Arial" w:cs="Arial"/>
          <w:b/>
          <w:bCs/>
        </w:rPr>
        <w:t>, Research VP, Gartner Inc., adds “</w:t>
      </w:r>
      <w:r w:rsidRPr="00F97CD7">
        <w:rPr>
          <w:rFonts w:ascii="Arial" w:hAnsi="Arial" w:cs="Arial"/>
          <w:bCs/>
        </w:rPr>
        <w:t>We continue to see a growing number of organizations of all sizes switch to cloud-based HCM offerings versus choosing to continue to invest in their existing on-premises applications. We have seen an increase in Gartner inquiries from customers who seek a more integrated approach, especially around the talent suite, and we are beginning to see a growing number of organizations that are evaluating a more unified core HRMS and talent strategy”</w:t>
      </w:r>
      <w:r w:rsidR="00F10CED">
        <w:rPr>
          <w:rFonts w:ascii="Arial" w:hAnsi="Arial" w:cs="Arial"/>
          <w:bCs/>
        </w:rPr>
        <w:t>.</w:t>
      </w:r>
    </w:p>
    <w:p w:rsidR="006058B2" w:rsidRDefault="006058B2" w:rsidP="00C020A9">
      <w:pPr>
        <w:jc w:val="both"/>
        <w:rPr>
          <w:rFonts w:ascii="Arial" w:hAnsi="Arial" w:cs="Arial"/>
          <w:color w:val="333333"/>
          <w:sz w:val="21"/>
          <w:szCs w:val="21"/>
        </w:rPr>
      </w:pPr>
    </w:p>
    <w:p w:rsidR="00BC3277" w:rsidRPr="009F5E9C" w:rsidRDefault="00BC3277" w:rsidP="00BC3277">
      <w:pPr>
        <w:jc w:val="both"/>
        <w:rPr>
          <w:rFonts w:ascii="Arial" w:hAnsi="Arial" w:cs="Arial"/>
          <w:bCs/>
          <w:lang w:val="en-IN"/>
        </w:rPr>
      </w:pPr>
      <w:r>
        <w:rPr>
          <w:rFonts w:ascii="Arial" w:hAnsi="Arial" w:cs="Arial"/>
          <w:bCs/>
        </w:rPr>
        <w:t>Ramco HCM</w:t>
      </w:r>
      <w:r w:rsidRPr="009F5E9C">
        <w:rPr>
          <w:rFonts w:ascii="Arial" w:hAnsi="Arial" w:cs="Arial"/>
          <w:bCs/>
        </w:rPr>
        <w:t xml:space="preserve"> has been lauded by customers and industry experts for its ‘Cool’, user-defined interface and </w:t>
      </w:r>
      <w:r>
        <w:rPr>
          <w:rFonts w:ascii="Arial" w:hAnsi="Arial" w:cs="Arial"/>
          <w:bCs/>
        </w:rPr>
        <w:t xml:space="preserve">its </w:t>
      </w:r>
      <w:r w:rsidRPr="009F5E9C">
        <w:rPr>
          <w:rFonts w:ascii="Arial" w:hAnsi="Arial" w:cs="Arial"/>
          <w:bCs/>
        </w:rPr>
        <w:t xml:space="preserve">ability to automate and aid in making smart decisions. The HCM offering is led by </w:t>
      </w:r>
      <w:r>
        <w:rPr>
          <w:rFonts w:ascii="Arial" w:hAnsi="Arial" w:cs="Arial"/>
          <w:bCs/>
        </w:rPr>
        <w:t>a</w:t>
      </w:r>
      <w:r w:rsidRPr="009F5E9C">
        <w:rPr>
          <w:rFonts w:ascii="Arial" w:hAnsi="Arial" w:cs="Arial"/>
          <w:bCs/>
        </w:rPr>
        <w:t xml:space="preserve"> Global Payroll solution, which adds to the strength of </w:t>
      </w:r>
      <w:proofErr w:type="spellStart"/>
      <w:r w:rsidRPr="009F5E9C">
        <w:rPr>
          <w:rFonts w:ascii="Arial" w:hAnsi="Arial" w:cs="Arial"/>
          <w:bCs/>
        </w:rPr>
        <w:t>Ramco’s</w:t>
      </w:r>
      <w:proofErr w:type="spellEnd"/>
      <w:r w:rsidRPr="009F5E9C">
        <w:rPr>
          <w:rFonts w:ascii="Arial" w:hAnsi="Arial" w:cs="Arial"/>
          <w:bCs/>
        </w:rPr>
        <w:t xml:space="preserve"> innovative offerings in the disruptive era. Notably, </w:t>
      </w:r>
      <w:proofErr w:type="spellStart"/>
      <w:r w:rsidRPr="009F5E9C">
        <w:rPr>
          <w:rFonts w:ascii="Arial" w:hAnsi="Arial" w:cs="Arial"/>
          <w:bCs/>
        </w:rPr>
        <w:t>Ramco’s</w:t>
      </w:r>
      <w:proofErr w:type="spellEnd"/>
      <w:r w:rsidRPr="009F5E9C">
        <w:rPr>
          <w:rFonts w:ascii="Arial" w:hAnsi="Arial" w:cs="Arial"/>
          <w:bCs/>
        </w:rPr>
        <w:t xml:space="preserve"> Global Payroll is compliant </w:t>
      </w:r>
      <w:r>
        <w:rPr>
          <w:rFonts w:ascii="Arial" w:hAnsi="Arial" w:cs="Arial"/>
          <w:bCs/>
        </w:rPr>
        <w:t>across</w:t>
      </w:r>
      <w:r w:rsidRPr="009F5E9C">
        <w:rPr>
          <w:rFonts w:ascii="Arial" w:hAnsi="Arial" w:cs="Arial"/>
          <w:bCs/>
        </w:rPr>
        <w:t xml:space="preserve"> 35+ countries</w:t>
      </w:r>
      <w:r>
        <w:rPr>
          <w:rFonts w:ascii="Arial" w:hAnsi="Arial" w:cs="Arial"/>
          <w:bCs/>
        </w:rPr>
        <w:t xml:space="preserve">. </w:t>
      </w:r>
    </w:p>
    <w:p w:rsidR="001B4A8D" w:rsidRDefault="001B4A8D" w:rsidP="001B4A8D">
      <w:pPr>
        <w:jc w:val="both"/>
        <w:rPr>
          <w:rFonts w:ascii="Arial" w:hAnsi="Arial" w:cs="Arial"/>
          <w:bCs/>
        </w:rPr>
      </w:pPr>
    </w:p>
    <w:p w:rsidR="001B4A8D" w:rsidRPr="008E2F34" w:rsidRDefault="001B4A8D" w:rsidP="001B4A8D">
      <w:pPr>
        <w:jc w:val="both"/>
        <w:rPr>
          <w:rFonts w:ascii="Arial" w:hAnsi="Arial" w:cs="Arial"/>
          <w:bCs/>
        </w:rPr>
      </w:pPr>
      <w:r w:rsidRPr="008E2F34">
        <w:rPr>
          <w:rFonts w:ascii="Arial" w:hAnsi="Arial" w:cs="Arial"/>
          <w:bCs/>
        </w:rPr>
        <w:t xml:space="preserve">The company recently raised around USD 52mn from Institutional investors like HDFC Mutual Fund, </w:t>
      </w:r>
      <w:proofErr w:type="spellStart"/>
      <w:r w:rsidRPr="008E2F34">
        <w:rPr>
          <w:rFonts w:ascii="Arial" w:hAnsi="Arial" w:cs="Arial"/>
          <w:bCs/>
        </w:rPr>
        <w:t>Amansa</w:t>
      </w:r>
      <w:proofErr w:type="spellEnd"/>
      <w:r w:rsidRPr="008E2F34">
        <w:rPr>
          <w:rFonts w:ascii="Arial" w:hAnsi="Arial" w:cs="Arial"/>
          <w:bCs/>
        </w:rPr>
        <w:t xml:space="preserve"> Holdings, Goldman Sachs, Jo </w:t>
      </w:r>
      <w:proofErr w:type="spellStart"/>
      <w:r w:rsidRPr="008E2F34">
        <w:rPr>
          <w:rFonts w:ascii="Arial" w:hAnsi="Arial" w:cs="Arial"/>
          <w:bCs/>
        </w:rPr>
        <w:t>Hambro</w:t>
      </w:r>
      <w:proofErr w:type="spellEnd"/>
      <w:r w:rsidRPr="008E2F34">
        <w:rPr>
          <w:rFonts w:ascii="Arial" w:hAnsi="Arial" w:cs="Arial"/>
          <w:bCs/>
        </w:rPr>
        <w:t xml:space="preserve">, Axis MF among others to fuel its </w:t>
      </w:r>
      <w:r>
        <w:rPr>
          <w:rFonts w:ascii="Arial" w:hAnsi="Arial" w:cs="Arial"/>
          <w:bCs/>
        </w:rPr>
        <w:t xml:space="preserve">global expansion </w:t>
      </w:r>
      <w:r w:rsidRPr="008E2F34">
        <w:rPr>
          <w:rFonts w:ascii="Arial" w:hAnsi="Arial" w:cs="Arial"/>
          <w:bCs/>
        </w:rPr>
        <w:t>plans</w:t>
      </w:r>
      <w:r>
        <w:rPr>
          <w:rFonts w:ascii="Arial" w:hAnsi="Arial" w:cs="Arial"/>
          <w:bCs/>
        </w:rPr>
        <w:t xml:space="preserve">. </w:t>
      </w:r>
      <w:r w:rsidRPr="008E2F34">
        <w:rPr>
          <w:rFonts w:ascii="Arial" w:hAnsi="Arial" w:cs="Arial"/>
          <w:bCs/>
        </w:rPr>
        <w:t xml:space="preserve"> </w:t>
      </w:r>
    </w:p>
    <w:p w:rsidR="00BC3277" w:rsidRDefault="00BC3277" w:rsidP="009F5E9C">
      <w:pPr>
        <w:jc w:val="both"/>
        <w:rPr>
          <w:rFonts w:ascii="Arial" w:hAnsi="Arial" w:cs="Arial"/>
          <w:lang w:val="en-IN"/>
        </w:rPr>
      </w:pPr>
    </w:p>
    <w:p w:rsidR="002C2DCF" w:rsidRPr="009F5E9C" w:rsidRDefault="009F5E9C" w:rsidP="009F5E9C">
      <w:pPr>
        <w:jc w:val="both"/>
        <w:rPr>
          <w:rFonts w:ascii="Arial" w:hAnsi="Arial" w:cs="Arial"/>
          <w:b/>
          <w:bCs/>
        </w:rPr>
      </w:pPr>
      <w:r w:rsidRPr="009F5E9C">
        <w:rPr>
          <w:rFonts w:ascii="Arial" w:hAnsi="Arial" w:cs="Arial"/>
          <w:lang w:val="en-IN"/>
        </w:rPr>
        <w:t xml:space="preserve">For the financial year ending March 2015, Ramco HCM recorded growth of 113% YoY garnering good traction from International markets. Multi-country Payroll, Mobility, and Intuitive user experience are driving the product </w:t>
      </w:r>
      <w:r w:rsidRPr="009F5E9C">
        <w:rPr>
          <w:rFonts w:ascii="Arial" w:hAnsi="Arial" w:cs="Arial"/>
          <w:lang w:val="en-IN"/>
        </w:rPr>
        <w:lastRenderedPageBreak/>
        <w:t xml:space="preserve">to add on an average 1 new customer a week. With a comprehensive coverage of APAC, Middle East and Australia, Ramco Global Payroll covers countries such as Hong Kong, Philippines, Thailand, Indonesia, Singapore, Malaysia, Vietnam, India among others in APAC; all of GCC and Egypt, Nigeria, Ghana, Sudan, Republic of S. Africa, in Middle East-Africa; Australia, New Zealand, United States and UK. Ramco is now poised for rapid growth as duly acknowledged as a Leader in </w:t>
      </w:r>
      <w:hyperlink r:id="rId9" w:history="1">
        <w:proofErr w:type="spellStart"/>
        <w:r w:rsidRPr="009F5E9C">
          <w:rPr>
            <w:rStyle w:val="Hyperlink"/>
            <w:rFonts w:ascii="Arial" w:hAnsi="Arial" w:cs="Arial"/>
            <w:lang w:val="en-IN"/>
          </w:rPr>
          <w:t>NelsonHall’s</w:t>
        </w:r>
        <w:proofErr w:type="spellEnd"/>
        <w:r w:rsidRPr="009F5E9C">
          <w:rPr>
            <w:rStyle w:val="Hyperlink"/>
            <w:rFonts w:ascii="Arial" w:hAnsi="Arial" w:cs="Arial"/>
            <w:lang w:val="en-IN"/>
          </w:rPr>
          <w:t xml:space="preserve"> NEAT report</w:t>
        </w:r>
      </w:hyperlink>
      <w:r w:rsidRPr="009F5E9C">
        <w:rPr>
          <w:rFonts w:ascii="Arial" w:hAnsi="Arial" w:cs="Arial"/>
          <w:lang w:val="en-IN"/>
        </w:rPr>
        <w:t>.</w:t>
      </w:r>
    </w:p>
    <w:p w:rsidR="002C2DCF" w:rsidRDefault="002C2DCF" w:rsidP="00776ECF">
      <w:pPr>
        <w:pStyle w:val="Content"/>
        <w:jc w:val="both"/>
        <w:rPr>
          <w:rFonts w:ascii="Arial" w:hAnsi="Arial" w:cs="Arial"/>
          <w:b/>
          <w:bCs/>
          <w:sz w:val="18"/>
        </w:rPr>
      </w:pPr>
    </w:p>
    <w:p w:rsidR="00BE259D" w:rsidRDefault="00BE259D" w:rsidP="00BE259D">
      <w:pPr>
        <w:pStyle w:val="Content"/>
        <w:jc w:val="both"/>
        <w:rPr>
          <w:rFonts w:ascii="Arial" w:hAnsi="Arial" w:cs="Arial"/>
          <w:b/>
          <w:bCs/>
          <w:sz w:val="18"/>
        </w:rPr>
      </w:pPr>
      <w:r>
        <w:rPr>
          <w:rFonts w:ascii="Arial" w:hAnsi="Arial" w:cs="Arial"/>
          <w:b/>
          <w:bCs/>
          <w:sz w:val="18"/>
        </w:rPr>
        <w:t>Gartner Disclaimer</w:t>
      </w:r>
    </w:p>
    <w:p w:rsidR="00BE259D" w:rsidRDefault="00BE259D" w:rsidP="00BE259D">
      <w:pPr>
        <w:pStyle w:val="Content"/>
        <w:jc w:val="both"/>
        <w:rPr>
          <w:rFonts w:ascii="Arial" w:hAnsi="Arial" w:cs="Arial"/>
          <w:b/>
          <w:bCs/>
          <w:sz w:val="18"/>
        </w:rPr>
      </w:pPr>
      <w:r>
        <w:rPr>
          <w:rStyle w:val="Emphasis"/>
          <w:rFonts w:ascii="Verdana" w:hAnsi="Verdana"/>
          <w:color w:val="000000"/>
          <w:sz w:val="17"/>
          <w:szCs w:val="17"/>
          <w:shd w:val="clear" w:color="auto" w:fill="FFFFFF"/>
        </w:rPr>
        <w:t>Gartner does not endorse any vendor, product or service depicted in its research publications, and does not advise technology users to select only those vendors with the highest ratings or other designation. Gartner research publications consist of the opinions of Gartner's research organization and should not be construed as statements of fact. Gartner disclaims all warranties, expressed or implied, with respect to this research, including any warranties of merchantability or fitness for a particular purpose</w:t>
      </w:r>
      <w:r>
        <w:rPr>
          <w:rFonts w:ascii="Verdana" w:hAnsi="Verdana"/>
          <w:color w:val="000000"/>
          <w:sz w:val="17"/>
          <w:szCs w:val="17"/>
          <w:shd w:val="clear" w:color="auto" w:fill="FFFFFF"/>
        </w:rPr>
        <w:t>.</w:t>
      </w:r>
    </w:p>
    <w:p w:rsidR="00BE259D" w:rsidRPr="009F5E9C" w:rsidRDefault="00BE259D" w:rsidP="00776ECF">
      <w:pPr>
        <w:pStyle w:val="Content"/>
        <w:jc w:val="both"/>
        <w:rPr>
          <w:rFonts w:ascii="Arial" w:hAnsi="Arial" w:cs="Arial"/>
          <w:b/>
          <w:bCs/>
          <w:sz w:val="18"/>
        </w:rPr>
      </w:pPr>
    </w:p>
    <w:p w:rsidR="0006179C" w:rsidRPr="009F5E9C" w:rsidRDefault="0006179C" w:rsidP="00776ECF">
      <w:pPr>
        <w:pStyle w:val="Content"/>
        <w:jc w:val="both"/>
        <w:rPr>
          <w:rFonts w:ascii="Arial" w:hAnsi="Arial" w:cs="Arial"/>
          <w:b/>
          <w:bCs/>
          <w:sz w:val="18"/>
        </w:rPr>
      </w:pPr>
      <w:r w:rsidRPr="009F5E9C">
        <w:rPr>
          <w:rFonts w:ascii="Arial" w:hAnsi="Arial" w:cs="Arial"/>
          <w:b/>
          <w:bCs/>
          <w:sz w:val="18"/>
        </w:rPr>
        <w:t>About Ramco Systems:</w:t>
      </w:r>
    </w:p>
    <w:p w:rsidR="0006179C" w:rsidRPr="009F5E9C" w:rsidRDefault="0006179C" w:rsidP="00776ECF">
      <w:pPr>
        <w:jc w:val="both"/>
        <w:rPr>
          <w:rFonts w:ascii="Arial" w:hAnsi="Arial" w:cs="Arial"/>
          <w:color w:val="000000"/>
          <w:sz w:val="18"/>
        </w:rPr>
      </w:pPr>
      <w:r w:rsidRPr="009F5E9C">
        <w:rPr>
          <w:rFonts w:ascii="Arial" w:hAnsi="Arial" w:cs="Arial"/>
          <w:color w:val="000000"/>
          <w:sz w:val="18"/>
        </w:rPr>
        <w:t>Ramco Systems is part of the USD 1 Billion diversified conglomerate, the Ramco Group of companies. Ramco Systems is a rapidly growing cloud enterprise software company focused on providing multi-tenanted enterprise software to corporates in the area of HCM and Payroll, ERP and M&amp;E MRO for Aviation, with Mobile first philosophy and In-memory based Planning and Optimization engine. At Ramco, we understand that functionality alone cannot help a product succeed in today’s crowded marketplace. With utmost importance to usability, Ramco has charted out a product philosophy of MUSIC—an acronym for Mobility, User Interface, Social, In-Memory and Context-aware applications. Headquartered in Chennai (India), the company has 20 offices spread across India, USA, Canada, Europe, Australia, Middle East, South Africa and APAC.</w:t>
      </w:r>
    </w:p>
    <w:p w:rsidR="0006179C" w:rsidRPr="009F5E9C" w:rsidRDefault="0006179C" w:rsidP="00776ECF">
      <w:pPr>
        <w:jc w:val="both"/>
        <w:rPr>
          <w:rFonts w:ascii="Arial" w:hAnsi="Arial" w:cs="Arial"/>
          <w:color w:val="000000"/>
          <w:sz w:val="18"/>
        </w:rPr>
      </w:pPr>
    </w:p>
    <w:p w:rsidR="0006179C" w:rsidRPr="009F5E9C" w:rsidRDefault="0006179C" w:rsidP="00776ECF">
      <w:pPr>
        <w:autoSpaceDE w:val="0"/>
        <w:autoSpaceDN w:val="0"/>
        <w:jc w:val="both"/>
        <w:rPr>
          <w:rStyle w:val="Hyperlink"/>
          <w:rFonts w:ascii="Arial" w:hAnsi="Arial" w:cs="Arial"/>
        </w:rPr>
      </w:pPr>
      <w:r w:rsidRPr="009F5E9C">
        <w:rPr>
          <w:rFonts w:ascii="Arial" w:hAnsi="Arial" w:cs="Arial"/>
          <w:color w:val="1F1A17"/>
        </w:rPr>
        <w:t xml:space="preserve">For more information, please visit </w:t>
      </w:r>
      <w:hyperlink r:id="rId10" w:history="1">
        <w:r w:rsidRPr="009F5E9C">
          <w:rPr>
            <w:rStyle w:val="Hyperlink"/>
            <w:rFonts w:ascii="Arial" w:hAnsi="Arial" w:cs="Arial"/>
          </w:rPr>
          <w:t>http://www.ramco.com/</w:t>
        </w:r>
        <w:r w:rsidR="00FB11F1" w:rsidRPr="009F5E9C">
          <w:rPr>
            <w:rStyle w:val="Hyperlink"/>
            <w:rFonts w:ascii="Arial" w:hAnsi="Arial" w:cs="Arial"/>
          </w:rPr>
          <w:t>hcm</w:t>
        </w:r>
      </w:hyperlink>
    </w:p>
    <w:p w:rsidR="0006179C" w:rsidRPr="009F5E9C" w:rsidRDefault="0006179C" w:rsidP="00776ECF">
      <w:pPr>
        <w:jc w:val="both"/>
        <w:rPr>
          <w:rFonts w:ascii="Arial" w:hAnsi="Arial" w:cs="Arial"/>
        </w:rPr>
      </w:pPr>
      <w:r w:rsidRPr="009F5E9C">
        <w:rPr>
          <w:rFonts w:ascii="Arial" w:hAnsi="Arial" w:cs="Arial"/>
          <w:color w:val="1F1A17"/>
        </w:rPr>
        <w:t xml:space="preserve">Follow Ramco on Twitter </w:t>
      </w:r>
      <w:hyperlink r:id="rId11" w:history="1">
        <w:r w:rsidRPr="009F5E9C">
          <w:rPr>
            <w:rStyle w:val="Hyperlink"/>
            <w:rFonts w:ascii="Arial" w:hAnsi="Arial" w:cs="Arial"/>
          </w:rPr>
          <w:t>@ramcosystems</w:t>
        </w:r>
      </w:hyperlink>
      <w:r w:rsidRPr="009F5E9C">
        <w:rPr>
          <w:rFonts w:ascii="Arial" w:hAnsi="Arial" w:cs="Arial"/>
          <w:color w:val="1F1A17"/>
        </w:rPr>
        <w:t xml:space="preserve">/read latest updates on </w:t>
      </w:r>
      <w:hyperlink r:id="rId12" w:history="1">
        <w:r w:rsidRPr="009F5E9C">
          <w:rPr>
            <w:rStyle w:val="Hyperlink"/>
            <w:rFonts w:ascii="Arial" w:hAnsi="Arial" w:cs="Arial"/>
          </w:rPr>
          <w:t>http://blogs.ramco.com</w:t>
        </w:r>
      </w:hyperlink>
    </w:p>
    <w:p w:rsidR="00E108F0" w:rsidRPr="009F5E9C" w:rsidRDefault="00E108F0" w:rsidP="00776ECF">
      <w:pPr>
        <w:jc w:val="both"/>
        <w:rPr>
          <w:rFonts w:ascii="Arial" w:hAnsi="Arial" w:cs="Arial"/>
          <w:b/>
          <w:bCs/>
          <w:lang w:eastAsia="en-GB"/>
        </w:rPr>
      </w:pPr>
    </w:p>
    <w:p w:rsidR="0006179C" w:rsidRPr="009F5E9C" w:rsidRDefault="0006179C" w:rsidP="00776ECF">
      <w:pPr>
        <w:jc w:val="both"/>
        <w:rPr>
          <w:rFonts w:ascii="Arial" w:hAnsi="Arial" w:cs="Arial"/>
          <w:b/>
          <w:bCs/>
          <w:lang w:eastAsia="en-GB"/>
        </w:rPr>
      </w:pPr>
      <w:r w:rsidRPr="009F5E9C">
        <w:rPr>
          <w:rFonts w:ascii="Arial" w:hAnsi="Arial" w:cs="Arial"/>
          <w:b/>
          <w:bCs/>
          <w:lang w:eastAsia="en-GB"/>
        </w:rPr>
        <w:t>Press Contact:</w:t>
      </w:r>
    </w:p>
    <w:p w:rsidR="0006179C" w:rsidRPr="009F5E9C" w:rsidRDefault="0020584E" w:rsidP="00776ECF">
      <w:pPr>
        <w:jc w:val="both"/>
        <w:rPr>
          <w:rFonts w:ascii="Arial" w:hAnsi="Arial" w:cs="Arial"/>
          <w:lang w:eastAsia="en-GB"/>
        </w:rPr>
      </w:pPr>
      <w:r>
        <w:rPr>
          <w:rFonts w:ascii="Arial" w:hAnsi="Arial" w:cs="Arial"/>
          <w:lang w:eastAsia="en-GB"/>
        </w:rPr>
        <w:t xml:space="preserve">Vinitha </w:t>
      </w:r>
      <w:proofErr w:type="gramStart"/>
      <w:r>
        <w:rPr>
          <w:rFonts w:ascii="Arial" w:hAnsi="Arial" w:cs="Arial"/>
          <w:lang w:eastAsia="en-GB"/>
        </w:rPr>
        <w:t>Ramani  /</w:t>
      </w:r>
      <w:proofErr w:type="gramEnd"/>
      <w:r>
        <w:rPr>
          <w:rFonts w:ascii="Arial" w:hAnsi="Arial" w:cs="Arial"/>
          <w:lang w:eastAsia="en-GB"/>
        </w:rPr>
        <w:t xml:space="preserve">  Ashwini KP</w:t>
      </w:r>
    </w:p>
    <w:p w:rsidR="0006179C" w:rsidRPr="009F5E9C" w:rsidRDefault="0006179C" w:rsidP="00776ECF">
      <w:pPr>
        <w:jc w:val="both"/>
        <w:rPr>
          <w:rFonts w:ascii="Arial" w:hAnsi="Arial" w:cs="Arial"/>
        </w:rPr>
      </w:pPr>
      <w:r w:rsidRPr="009F5E9C">
        <w:rPr>
          <w:rFonts w:ascii="Arial" w:hAnsi="Arial" w:cs="Arial"/>
        </w:rPr>
        <w:t xml:space="preserve">+91 </w:t>
      </w:r>
      <w:r w:rsidR="00A70ADA">
        <w:rPr>
          <w:rFonts w:ascii="Arial" w:hAnsi="Arial" w:cs="Arial"/>
        </w:rPr>
        <w:t xml:space="preserve">44 3090 </w:t>
      </w:r>
      <w:proofErr w:type="gramStart"/>
      <w:r w:rsidR="00A70ADA">
        <w:rPr>
          <w:rFonts w:ascii="Arial" w:hAnsi="Arial" w:cs="Arial"/>
        </w:rPr>
        <w:t>4204</w:t>
      </w:r>
      <w:r w:rsidR="0020584E">
        <w:rPr>
          <w:rFonts w:ascii="Arial" w:hAnsi="Arial" w:cs="Arial"/>
        </w:rPr>
        <w:t xml:space="preserve">  /</w:t>
      </w:r>
      <w:proofErr w:type="gramEnd"/>
      <w:r w:rsidR="0020584E">
        <w:rPr>
          <w:rFonts w:ascii="Arial" w:hAnsi="Arial" w:cs="Arial"/>
        </w:rPr>
        <w:t xml:space="preserve">  +1 647 687 6087</w:t>
      </w:r>
    </w:p>
    <w:p w:rsidR="0006179C" w:rsidRPr="009F5E9C" w:rsidRDefault="0006179C" w:rsidP="00776ECF">
      <w:pPr>
        <w:jc w:val="both"/>
        <w:rPr>
          <w:rFonts w:ascii="Arial" w:hAnsi="Arial" w:cs="Arial"/>
        </w:rPr>
      </w:pPr>
      <w:r w:rsidRPr="009F5E9C">
        <w:rPr>
          <w:rFonts w:ascii="Arial" w:hAnsi="Arial" w:cs="Arial"/>
        </w:rPr>
        <w:t xml:space="preserve"> </w:t>
      </w:r>
      <w:hyperlink r:id="rId13" w:history="1">
        <w:r w:rsidRPr="009F5E9C">
          <w:rPr>
            <w:rStyle w:val="Hyperlink"/>
            <w:rFonts w:ascii="Arial" w:hAnsi="Arial" w:cs="Arial"/>
            <w:lang w:val="fr-FR" w:eastAsia="en-GB"/>
          </w:rPr>
          <w:t>vinitharamani@ramco.com</w:t>
        </w:r>
      </w:hyperlink>
      <w:r w:rsidR="0020584E">
        <w:rPr>
          <w:rStyle w:val="Hyperlink"/>
          <w:rFonts w:ascii="Arial" w:hAnsi="Arial" w:cs="Arial"/>
          <w:lang w:val="fr-FR" w:eastAsia="en-GB"/>
        </w:rPr>
        <w:t xml:space="preserve"> </w:t>
      </w:r>
    </w:p>
    <w:sectPr w:rsidR="0006179C" w:rsidRPr="009F5E9C" w:rsidSect="004E6EEA">
      <w:headerReference w:type="default" r:id="rId14"/>
      <w:footerReference w:type="even" r:id="rId15"/>
      <w:footerReference w:type="default" r:id="rId16"/>
      <w:headerReference w:type="first" r:id="rId17"/>
      <w:footerReference w:type="first" r:id="rId18"/>
      <w:pgSz w:w="11907" w:h="16839" w:code="9"/>
      <w:pgMar w:top="1541" w:right="835" w:bottom="2160" w:left="1440" w:header="634" w:footer="63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D78" w:rsidRDefault="00D95D78">
      <w:r>
        <w:separator/>
      </w:r>
    </w:p>
  </w:endnote>
  <w:endnote w:type="continuationSeparator" w:id="0">
    <w:p w:rsidR="00D95D78" w:rsidRDefault="00D9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Com 45 Lt">
    <w:altName w:val="Trebuchet MS"/>
    <w:charset w:val="00"/>
    <w:family w:val="swiss"/>
    <w:pitch w:val="variable"/>
    <w:sig w:usb0="00000001" w:usb1="10002042"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E8E" w:rsidRDefault="00453E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3E8E" w:rsidRDefault="00453E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34F" w:rsidRPr="004E6EEA" w:rsidRDefault="0068334F" w:rsidP="0068334F">
    <w:pPr>
      <w:pStyle w:val="Footerqualitydoc"/>
      <w:pBdr>
        <w:top w:val="none" w:sz="0" w:space="0" w:color="auto"/>
      </w:pBdr>
      <w:ind w:hanging="1440"/>
      <w:rPr>
        <w:rFonts w:ascii="Arial" w:hAnsi="Arial" w:cs="Arial"/>
        <w:b/>
        <w:noProof/>
        <w:color w:val="365F91"/>
        <w:szCs w:val="16"/>
      </w:rPr>
    </w:pPr>
  </w:p>
  <w:p w:rsidR="0068334F" w:rsidRPr="00586DC2" w:rsidRDefault="00EB4B00" w:rsidP="004E6EEA">
    <w:pPr>
      <w:pStyle w:val="Footerqualitydoc"/>
      <w:pBdr>
        <w:top w:val="none" w:sz="0" w:space="0" w:color="auto"/>
      </w:pBdr>
      <w:ind w:right="-270" w:hanging="720"/>
      <w:rPr>
        <w:rFonts w:ascii="Arial" w:hAnsi="Arial" w:cs="Arial"/>
        <w:noProof/>
        <w:szCs w:val="16"/>
      </w:rPr>
    </w:pPr>
    <w:r w:rsidRPr="00586DC2">
      <w:rPr>
        <w:rFonts w:ascii="Arial" w:hAnsi="Arial" w:cs="Arial"/>
        <w:noProof/>
        <w:szCs w:val="16"/>
      </w:rPr>
      <w:t>© Ramco Systems. All rights reserved. All trademarks acknowledged. Ramco Systems Limited</w:t>
    </w:r>
    <w:r w:rsidR="004E6EEA" w:rsidRPr="00586DC2">
      <w:rPr>
        <w:rFonts w:ascii="Arial" w:hAnsi="Arial" w:cs="Arial"/>
        <w:noProof/>
        <w:szCs w:val="16"/>
      </w:rPr>
      <w:t xml:space="preserve">                                                                   ramco.com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F87" w:rsidRDefault="004B0F87" w:rsidP="004B0F87">
    <w:pPr>
      <w:pStyle w:val="Footer"/>
      <w:pBdr>
        <w:top w:val="single" w:sz="4" w:space="0" w:color="D9D9D9"/>
      </w:pBdr>
      <w:tabs>
        <w:tab w:val="left" w:pos="1515"/>
        <w:tab w:val="left" w:pos="2985"/>
        <w:tab w:val="right" w:pos="10800"/>
      </w:tabs>
      <w:jc w:val="right"/>
      <w:rPr>
        <w:color w:val="7F7F7F"/>
        <w:spacing w:val="60"/>
      </w:rPr>
    </w:pPr>
    <w:r>
      <w:tab/>
    </w:r>
    <w:r>
      <w:tab/>
    </w:r>
    <w:r>
      <w:tab/>
    </w:r>
    <w:r>
      <w:fldChar w:fldCharType="begin"/>
    </w:r>
    <w:r>
      <w:instrText xml:space="preserve"> PAGE   \* MERGEFORMAT </w:instrText>
    </w:r>
    <w:r>
      <w:fldChar w:fldCharType="separate"/>
    </w:r>
    <w:r>
      <w:rPr>
        <w:noProof/>
      </w:rPr>
      <w:t>1</w:t>
    </w:r>
    <w:r>
      <w:fldChar w:fldCharType="end"/>
    </w:r>
    <w:r>
      <w:t xml:space="preserve"> | </w:t>
    </w:r>
    <w:r>
      <w:rPr>
        <w:color w:val="7F7F7F"/>
        <w:spacing w:val="60"/>
      </w:rPr>
      <w:t>Page</w:t>
    </w:r>
  </w:p>
  <w:p w:rsidR="004B0F87" w:rsidRDefault="004B0F87" w:rsidP="004B0F87">
    <w:pPr>
      <w:pStyle w:val="Footer"/>
      <w:pBdr>
        <w:top w:val="single" w:sz="4" w:space="0" w:color="D9D9D9"/>
      </w:pBdr>
      <w:tabs>
        <w:tab w:val="left" w:pos="1515"/>
        <w:tab w:val="right" w:pos="10800"/>
      </w:tabs>
    </w:pPr>
  </w:p>
  <w:p w:rsidR="004B0F87" w:rsidRPr="00FD72AC" w:rsidRDefault="00B93D44" w:rsidP="004B0F87">
    <w:pPr>
      <w:pStyle w:val="Footerqualitydoc"/>
      <w:pBdr>
        <w:top w:val="none" w:sz="0" w:space="0" w:color="auto"/>
      </w:pBdr>
      <w:ind w:hanging="1440"/>
      <w:rPr>
        <w:rFonts w:ascii="Arial" w:hAnsi="Arial" w:cs="Arial"/>
        <w:b/>
        <w:noProof/>
        <w:color w:val="365F91"/>
        <w:sz w:val="24"/>
      </w:rPr>
    </w:pPr>
    <w:r w:rsidRPr="000A0052">
      <w:rPr>
        <w:rFonts w:ascii="Arial" w:hAnsi="Arial" w:cs="Arial"/>
        <w:b/>
        <w:noProof/>
        <w:color w:val="365F91"/>
        <w:sz w:val="24"/>
      </w:rPr>
      <w:drawing>
        <wp:inline distT="0" distB="0" distL="0" distR="0">
          <wp:extent cx="7772400" cy="361950"/>
          <wp:effectExtent l="0" t="0" r="0" b="0"/>
          <wp:docPr id="3" name="Picture 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361950"/>
                  </a:xfrm>
                  <a:prstGeom prst="rect">
                    <a:avLst/>
                  </a:prstGeom>
                  <a:noFill/>
                  <a:ln>
                    <a:noFill/>
                  </a:ln>
                </pic:spPr>
              </pic:pic>
            </a:graphicData>
          </a:graphic>
        </wp:inline>
      </w:drawing>
    </w:r>
  </w:p>
  <w:p w:rsidR="000B25F0" w:rsidRDefault="000B25F0" w:rsidP="000B25F0">
    <w:pPr>
      <w:pStyle w:val="Footer"/>
      <w:ind w:hanging="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D78" w:rsidRDefault="00D95D78">
      <w:r>
        <w:separator/>
      </w:r>
    </w:p>
  </w:footnote>
  <w:footnote w:type="continuationSeparator" w:id="0">
    <w:p w:rsidR="00D95D78" w:rsidRDefault="00D95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959" w:rsidRPr="009F331C" w:rsidRDefault="00B93D44" w:rsidP="004E6EEA">
    <w:pPr>
      <w:pStyle w:val="Content"/>
      <w:tabs>
        <w:tab w:val="center" w:pos="6840"/>
        <w:tab w:val="left" w:pos="8010"/>
      </w:tabs>
      <w:spacing w:line="276" w:lineRule="auto"/>
      <w:ind w:right="-180" w:hanging="90"/>
      <w:jc w:val="right"/>
      <w:rPr>
        <w:rFonts w:ascii="Arial" w:hAnsi="Arial" w:cs="Arial"/>
        <w:b/>
        <w:color w:val="605D5C"/>
        <w:lang w:val="en-IN"/>
      </w:rPr>
    </w:pPr>
    <w:r w:rsidRPr="000A0052">
      <w:rPr>
        <w:rFonts w:ascii="Arial" w:hAnsi="Arial" w:cs="Arial"/>
        <w:b/>
        <w:noProof/>
        <w:color w:val="605D5C"/>
      </w:rPr>
      <w:drawing>
        <wp:inline distT="0" distB="0" distL="0" distR="0">
          <wp:extent cx="1181100" cy="276225"/>
          <wp:effectExtent l="0" t="0" r="0" b="0"/>
          <wp:docPr id="1" name="Picture 1" descr="New_ramco_logo_Blu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ramco_logo_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2762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243" w:rsidRDefault="00B93D44" w:rsidP="000B25F0">
    <w:pPr>
      <w:pStyle w:val="Header"/>
      <w:jc w:val="right"/>
    </w:pPr>
    <w:r w:rsidRPr="000A0052">
      <w:rPr>
        <w:rFonts w:ascii="Arial" w:hAnsi="Arial" w:cs="Arial"/>
        <w:b/>
        <w:noProof/>
        <w:color w:val="605D5C"/>
      </w:rPr>
      <w:drawing>
        <wp:inline distT="0" distB="0" distL="0" distR="0">
          <wp:extent cx="1047750" cy="561975"/>
          <wp:effectExtent l="0" t="0" r="0" b="0"/>
          <wp:docPr id="2" name="Picture 3" descr="logo cop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C7A45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E084EDEC"/>
    <w:lvl w:ilvl="0">
      <w:numFmt w:val="decimal"/>
      <w:lvlText w:val="*"/>
      <w:lvlJc w:val="left"/>
    </w:lvl>
  </w:abstractNum>
  <w:abstractNum w:abstractNumId="2">
    <w:nsid w:val="30ED2B12"/>
    <w:multiLevelType w:val="hybridMultilevel"/>
    <w:tmpl w:val="4A22803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6986E12"/>
    <w:multiLevelType w:val="singleLevel"/>
    <w:tmpl w:val="12886D0E"/>
    <w:lvl w:ilvl="0">
      <w:start w:val="5"/>
      <w:numFmt w:val="lowerLetter"/>
      <w:lvlText w:val="(%1)"/>
      <w:lvlJc w:val="left"/>
      <w:pPr>
        <w:tabs>
          <w:tab w:val="num" w:pos="675"/>
        </w:tabs>
        <w:ind w:left="675" w:hanging="405"/>
      </w:pPr>
      <w:rPr>
        <w:rFonts w:hint="default"/>
      </w:rPr>
    </w:lvl>
  </w:abstractNum>
  <w:abstractNum w:abstractNumId="4">
    <w:nsid w:val="627C7C04"/>
    <w:multiLevelType w:val="hybridMultilevel"/>
    <w:tmpl w:val="F4BC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egacy w:legacy="1" w:legacySpace="0" w:legacyIndent="0"/>
        <w:lvlJc w:val="left"/>
        <w:rPr>
          <w:rFonts w:ascii="Symbol" w:hAnsi="Symbol" w:hint="default"/>
        </w:rPr>
      </w:lvl>
    </w:lvlOverride>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Sheets w:val="-4"/>
  <w:drawingGridHorizontalSpacing w:val="100"/>
  <w:displayHorizontalDrawingGridEvery w:val="0"/>
  <w:displayVerticalDrawingGridEvery w:val="0"/>
  <w:noPunctuationKerning/>
  <w:characterSpacingControl w:val="doNotCompress"/>
  <w:hdrShapeDefaults>
    <o:shapedefaults v:ext="edit" spidmax="2049" style="mso-position-horizontal-relative:margin;mso-position-vertical-relative:margin" fillcolor="white" stroke="f">
      <v:fill color="white" size="0,0" aspect="atLeast" rotate="t" type="frame"/>
      <v:stroke on="f"/>
      <v:textbox style="mso-rotate-with-shape:t"/>
      <o:colormru v:ext="edit" colors="#a6a6a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61"/>
    <w:rsid w:val="00010395"/>
    <w:rsid w:val="00014B79"/>
    <w:rsid w:val="00020BF3"/>
    <w:rsid w:val="0005157C"/>
    <w:rsid w:val="0006179C"/>
    <w:rsid w:val="00062891"/>
    <w:rsid w:val="000816DD"/>
    <w:rsid w:val="000A0052"/>
    <w:rsid w:val="000B25F0"/>
    <w:rsid w:val="000C1379"/>
    <w:rsid w:val="00103E34"/>
    <w:rsid w:val="00110714"/>
    <w:rsid w:val="00112D98"/>
    <w:rsid w:val="00137602"/>
    <w:rsid w:val="001403B1"/>
    <w:rsid w:val="00141FA7"/>
    <w:rsid w:val="00143081"/>
    <w:rsid w:val="00163A58"/>
    <w:rsid w:val="00191FDC"/>
    <w:rsid w:val="001A09D6"/>
    <w:rsid w:val="001B266E"/>
    <w:rsid w:val="001B4A8D"/>
    <w:rsid w:val="001B6F31"/>
    <w:rsid w:val="001C1243"/>
    <w:rsid w:val="001C3AC6"/>
    <w:rsid w:val="001C47E3"/>
    <w:rsid w:val="001C4FBE"/>
    <w:rsid w:val="001D5356"/>
    <w:rsid w:val="001E5528"/>
    <w:rsid w:val="001F14F8"/>
    <w:rsid w:val="0020584E"/>
    <w:rsid w:val="0024177D"/>
    <w:rsid w:val="002575F9"/>
    <w:rsid w:val="002773CB"/>
    <w:rsid w:val="00280462"/>
    <w:rsid w:val="00290163"/>
    <w:rsid w:val="002C2DCF"/>
    <w:rsid w:val="002D72C9"/>
    <w:rsid w:val="00304376"/>
    <w:rsid w:val="0030781F"/>
    <w:rsid w:val="0031653D"/>
    <w:rsid w:val="003254BE"/>
    <w:rsid w:val="0033201D"/>
    <w:rsid w:val="00333DA3"/>
    <w:rsid w:val="00361C43"/>
    <w:rsid w:val="003825BA"/>
    <w:rsid w:val="003A4160"/>
    <w:rsid w:val="003A76AE"/>
    <w:rsid w:val="003B34F2"/>
    <w:rsid w:val="003B7995"/>
    <w:rsid w:val="003E329E"/>
    <w:rsid w:val="003E4300"/>
    <w:rsid w:val="00401A96"/>
    <w:rsid w:val="00453E8E"/>
    <w:rsid w:val="004672F7"/>
    <w:rsid w:val="004A5333"/>
    <w:rsid w:val="004A5B97"/>
    <w:rsid w:val="004A7762"/>
    <w:rsid w:val="004B0F87"/>
    <w:rsid w:val="004B4B0D"/>
    <w:rsid w:val="004B4E7B"/>
    <w:rsid w:val="004C26A4"/>
    <w:rsid w:val="004C6DB8"/>
    <w:rsid w:val="004D19CA"/>
    <w:rsid w:val="004E3E1F"/>
    <w:rsid w:val="004E6EEA"/>
    <w:rsid w:val="004F097C"/>
    <w:rsid w:val="0050249B"/>
    <w:rsid w:val="005371C1"/>
    <w:rsid w:val="00542040"/>
    <w:rsid w:val="0054580B"/>
    <w:rsid w:val="0055385A"/>
    <w:rsid w:val="0055702A"/>
    <w:rsid w:val="00570807"/>
    <w:rsid w:val="00573598"/>
    <w:rsid w:val="00586DC2"/>
    <w:rsid w:val="0059459D"/>
    <w:rsid w:val="005D2C6A"/>
    <w:rsid w:val="005D4717"/>
    <w:rsid w:val="005F7F5B"/>
    <w:rsid w:val="006058B2"/>
    <w:rsid w:val="00607352"/>
    <w:rsid w:val="00613C08"/>
    <w:rsid w:val="00626736"/>
    <w:rsid w:val="00631359"/>
    <w:rsid w:val="00632549"/>
    <w:rsid w:val="0063268D"/>
    <w:rsid w:val="00637B5C"/>
    <w:rsid w:val="00652B0D"/>
    <w:rsid w:val="00680722"/>
    <w:rsid w:val="00682E86"/>
    <w:rsid w:val="0068334F"/>
    <w:rsid w:val="0069162B"/>
    <w:rsid w:val="006B5BB8"/>
    <w:rsid w:val="006B76C8"/>
    <w:rsid w:val="006C0A80"/>
    <w:rsid w:val="006C0ADB"/>
    <w:rsid w:val="006D3007"/>
    <w:rsid w:val="006D3752"/>
    <w:rsid w:val="006D3BEB"/>
    <w:rsid w:val="006F06D1"/>
    <w:rsid w:val="00744C28"/>
    <w:rsid w:val="0075543C"/>
    <w:rsid w:val="00755A95"/>
    <w:rsid w:val="00776ECF"/>
    <w:rsid w:val="00782400"/>
    <w:rsid w:val="007A0F09"/>
    <w:rsid w:val="007A31C2"/>
    <w:rsid w:val="007A3F31"/>
    <w:rsid w:val="007B5DF5"/>
    <w:rsid w:val="007E4848"/>
    <w:rsid w:val="0081242E"/>
    <w:rsid w:val="00820A82"/>
    <w:rsid w:val="00840043"/>
    <w:rsid w:val="00842D2F"/>
    <w:rsid w:val="00844BCB"/>
    <w:rsid w:val="00874259"/>
    <w:rsid w:val="00877B16"/>
    <w:rsid w:val="008B2FA7"/>
    <w:rsid w:val="008C5F8C"/>
    <w:rsid w:val="008C72CE"/>
    <w:rsid w:val="008C7EA6"/>
    <w:rsid w:val="008D5188"/>
    <w:rsid w:val="008E2F34"/>
    <w:rsid w:val="008F2D5E"/>
    <w:rsid w:val="009044F8"/>
    <w:rsid w:val="00914CBD"/>
    <w:rsid w:val="009235B0"/>
    <w:rsid w:val="00941A05"/>
    <w:rsid w:val="0096258D"/>
    <w:rsid w:val="00970C7D"/>
    <w:rsid w:val="009869EB"/>
    <w:rsid w:val="009A0992"/>
    <w:rsid w:val="009A1EE4"/>
    <w:rsid w:val="009B40AD"/>
    <w:rsid w:val="009B4FF2"/>
    <w:rsid w:val="009B5D32"/>
    <w:rsid w:val="009B6D67"/>
    <w:rsid w:val="009F274A"/>
    <w:rsid w:val="009F331C"/>
    <w:rsid w:val="009F467E"/>
    <w:rsid w:val="009F5E9C"/>
    <w:rsid w:val="009F5F2E"/>
    <w:rsid w:val="00A01467"/>
    <w:rsid w:val="00A114BD"/>
    <w:rsid w:val="00A15511"/>
    <w:rsid w:val="00A32B8E"/>
    <w:rsid w:val="00A40195"/>
    <w:rsid w:val="00A40A15"/>
    <w:rsid w:val="00A62F5A"/>
    <w:rsid w:val="00A658C4"/>
    <w:rsid w:val="00A70ADA"/>
    <w:rsid w:val="00A90945"/>
    <w:rsid w:val="00AA013A"/>
    <w:rsid w:val="00AA3ADA"/>
    <w:rsid w:val="00AB16E0"/>
    <w:rsid w:val="00AB49F5"/>
    <w:rsid w:val="00AD4066"/>
    <w:rsid w:val="00B3476C"/>
    <w:rsid w:val="00B41DC4"/>
    <w:rsid w:val="00B46ED3"/>
    <w:rsid w:val="00B65321"/>
    <w:rsid w:val="00B93D44"/>
    <w:rsid w:val="00BA518B"/>
    <w:rsid w:val="00BB3C76"/>
    <w:rsid w:val="00BC313D"/>
    <w:rsid w:val="00BC3277"/>
    <w:rsid w:val="00BD1F28"/>
    <w:rsid w:val="00BE259D"/>
    <w:rsid w:val="00BE43E1"/>
    <w:rsid w:val="00BF4281"/>
    <w:rsid w:val="00C020A9"/>
    <w:rsid w:val="00C0729E"/>
    <w:rsid w:val="00C100BD"/>
    <w:rsid w:val="00C14D23"/>
    <w:rsid w:val="00C1729A"/>
    <w:rsid w:val="00C2183C"/>
    <w:rsid w:val="00C72A75"/>
    <w:rsid w:val="00C967C5"/>
    <w:rsid w:val="00CB081A"/>
    <w:rsid w:val="00CC775E"/>
    <w:rsid w:val="00CE186E"/>
    <w:rsid w:val="00CF110C"/>
    <w:rsid w:val="00D07AA5"/>
    <w:rsid w:val="00D243B7"/>
    <w:rsid w:val="00D271BD"/>
    <w:rsid w:val="00D46DB1"/>
    <w:rsid w:val="00D51769"/>
    <w:rsid w:val="00D51F9A"/>
    <w:rsid w:val="00D5218B"/>
    <w:rsid w:val="00D52645"/>
    <w:rsid w:val="00D54959"/>
    <w:rsid w:val="00D55B3D"/>
    <w:rsid w:val="00D84EB9"/>
    <w:rsid w:val="00D90F3E"/>
    <w:rsid w:val="00D92FC9"/>
    <w:rsid w:val="00D94F43"/>
    <w:rsid w:val="00D95D78"/>
    <w:rsid w:val="00D96674"/>
    <w:rsid w:val="00DB1108"/>
    <w:rsid w:val="00DC0240"/>
    <w:rsid w:val="00DD086D"/>
    <w:rsid w:val="00DE03AE"/>
    <w:rsid w:val="00DE69D9"/>
    <w:rsid w:val="00DE6C4F"/>
    <w:rsid w:val="00E04426"/>
    <w:rsid w:val="00E108F0"/>
    <w:rsid w:val="00E14B1D"/>
    <w:rsid w:val="00E308F7"/>
    <w:rsid w:val="00E42499"/>
    <w:rsid w:val="00E71430"/>
    <w:rsid w:val="00E77513"/>
    <w:rsid w:val="00E93509"/>
    <w:rsid w:val="00E93A7C"/>
    <w:rsid w:val="00E969E3"/>
    <w:rsid w:val="00E97BD3"/>
    <w:rsid w:val="00EB34E5"/>
    <w:rsid w:val="00EB4B00"/>
    <w:rsid w:val="00ED2EEE"/>
    <w:rsid w:val="00EF0D65"/>
    <w:rsid w:val="00EF6C5B"/>
    <w:rsid w:val="00F10CED"/>
    <w:rsid w:val="00F4139A"/>
    <w:rsid w:val="00F546C8"/>
    <w:rsid w:val="00F60EEE"/>
    <w:rsid w:val="00F66161"/>
    <w:rsid w:val="00F97CD7"/>
    <w:rsid w:val="00FB11F1"/>
    <w:rsid w:val="00FE12FA"/>
    <w:rsid w:val="00FE1F61"/>
    <w:rsid w:val="00FF3AC2"/>
    <w:rsid w:val="00FF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fillcolor="white" stroke="f">
      <v:fill color="white" size="0,0" aspect="atLeast" rotate="t" type="frame"/>
      <v:stroke on="f"/>
      <v:textbox style="mso-rotate-with-shape:t"/>
      <o:colormru v:ext="edit" colors="#a6a6a6"/>
    </o:shapedefaults>
    <o:shapelayout v:ext="edit">
      <o:idmap v:ext="edit" data="1"/>
    </o:shapelayout>
  </w:shapeDefaults>
  <w:decimalSymbol w:val="."/>
  <w:listSeparator w:val=","/>
  <w14:defaultImageDpi w14:val="300"/>
  <w15:docId w15:val="{A8576F83-5134-4B1F-9758-3EC69620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line="360" w:lineRule="auto"/>
      <w:outlineLvl w:val="0"/>
    </w:pPr>
    <w:rPr>
      <w:rFonts w:ascii="Arial" w:hAnsi="Arial" w:cs="Arial"/>
      <w:b/>
      <w:bCs/>
    </w:rPr>
  </w:style>
  <w:style w:type="paragraph" w:styleId="Heading2">
    <w:name w:val="heading 2"/>
    <w:basedOn w:val="Normal"/>
    <w:next w:val="Normal"/>
    <w:qFormat/>
    <w:pPr>
      <w:keepNext/>
      <w:widowControl w:val="0"/>
      <w:spacing w:line="360" w:lineRule="auto"/>
      <w:ind w:left="5"/>
      <w:jc w:val="both"/>
      <w:outlineLvl w:val="1"/>
    </w:pPr>
    <w:rPr>
      <w:rFonts w:ascii="Arial" w:hAnsi="Arial"/>
      <w:b/>
      <w:snapToGrid w:val="0"/>
    </w:rPr>
  </w:style>
  <w:style w:type="paragraph" w:styleId="Heading3">
    <w:name w:val="heading 3"/>
    <w:basedOn w:val="Normal"/>
    <w:next w:val="Normal"/>
    <w:link w:val="Heading3Char"/>
    <w:qFormat/>
    <w:rsid w:val="00D5495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spacing w:line="265" w:lineRule="atLeast"/>
      <w:ind w:left="420"/>
    </w:pPr>
    <w:rPr>
      <w:snapToGrid w:val="0"/>
    </w:rPr>
  </w:style>
  <w:style w:type="paragraph" w:styleId="BodyTextIndent2">
    <w:name w:val="Body Text Indent 2"/>
    <w:basedOn w:val="Normal"/>
    <w:pPr>
      <w:widowControl w:val="0"/>
      <w:spacing w:line="25" w:lineRule="atLeast"/>
      <w:ind w:left="1350" w:hanging="585"/>
    </w:pPr>
    <w:rPr>
      <w:snapToGrid w:val="0"/>
    </w:rPr>
  </w:style>
  <w:style w:type="paragraph" w:styleId="BodyTextIndent3">
    <w:name w:val="Body Text Indent 3"/>
    <w:basedOn w:val="Normal"/>
    <w:pPr>
      <w:widowControl w:val="0"/>
      <w:spacing w:line="55" w:lineRule="atLeast"/>
      <w:ind w:left="1350" w:hanging="575"/>
    </w:pPr>
    <w:rPr>
      <w:snapToGrid w:val="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customStyle="1" w:styleId="MediumGrid2-Accent11">
    <w:name w:val="Medium Grid 2 - Accent 11"/>
    <w:link w:val="MediumGrid2-Accent1Char"/>
    <w:uiPriority w:val="1"/>
    <w:qFormat/>
    <w:rsid w:val="00844BCB"/>
    <w:rPr>
      <w:rFonts w:ascii="Calibri" w:hAnsi="Calibri"/>
      <w:sz w:val="22"/>
      <w:szCs w:val="22"/>
    </w:rPr>
  </w:style>
  <w:style w:type="character" w:customStyle="1" w:styleId="MediumGrid2-Accent1Char">
    <w:name w:val="Medium Grid 2 - Accent 1 Char"/>
    <w:link w:val="MediumGrid2-Accent11"/>
    <w:uiPriority w:val="1"/>
    <w:rsid w:val="00844BCB"/>
    <w:rPr>
      <w:rFonts w:ascii="Calibri" w:hAnsi="Calibri"/>
      <w:sz w:val="22"/>
      <w:szCs w:val="22"/>
      <w:lang w:val="en-US" w:eastAsia="en-US" w:bidi="ar-SA"/>
    </w:rPr>
  </w:style>
  <w:style w:type="paragraph" w:styleId="BalloonText">
    <w:name w:val="Balloon Text"/>
    <w:basedOn w:val="Normal"/>
    <w:link w:val="BalloonTextChar"/>
    <w:rsid w:val="00844BCB"/>
    <w:rPr>
      <w:rFonts w:ascii="Tahoma" w:hAnsi="Tahoma"/>
      <w:sz w:val="16"/>
      <w:szCs w:val="16"/>
    </w:rPr>
  </w:style>
  <w:style w:type="character" w:customStyle="1" w:styleId="BalloonTextChar">
    <w:name w:val="Balloon Text Char"/>
    <w:link w:val="BalloonText"/>
    <w:rsid w:val="00844BCB"/>
    <w:rPr>
      <w:rFonts w:ascii="Tahoma" w:hAnsi="Tahoma" w:cs="Tahoma"/>
      <w:sz w:val="16"/>
      <w:szCs w:val="16"/>
      <w:lang w:val="en-US" w:eastAsia="en-US"/>
    </w:rPr>
  </w:style>
  <w:style w:type="paragraph" w:customStyle="1" w:styleId="Content">
    <w:name w:val="Content"/>
    <w:basedOn w:val="Normal"/>
    <w:link w:val="ContentChar"/>
    <w:qFormat/>
    <w:rsid w:val="00D54959"/>
    <w:rPr>
      <w:rFonts w:ascii="HelveticaNeueLT Com 45 Lt" w:hAnsi="HelveticaNeueLT Com 45 Lt"/>
    </w:rPr>
  </w:style>
  <w:style w:type="character" w:customStyle="1" w:styleId="ContentChar">
    <w:name w:val="Content Char"/>
    <w:link w:val="Content"/>
    <w:rsid w:val="00D54959"/>
    <w:rPr>
      <w:rFonts w:ascii="HelveticaNeueLT Com 45 Lt" w:hAnsi="HelveticaNeueLT Com 45 Lt"/>
      <w:lang w:val="en-US" w:eastAsia="en-US"/>
    </w:rPr>
  </w:style>
  <w:style w:type="character" w:styleId="Hyperlink">
    <w:name w:val="Hyperlink"/>
    <w:rsid w:val="00D54959"/>
    <w:rPr>
      <w:color w:val="0000FF"/>
      <w:u w:val="single"/>
    </w:rPr>
  </w:style>
  <w:style w:type="character" w:customStyle="1" w:styleId="Heading3Char">
    <w:name w:val="Heading 3 Char"/>
    <w:link w:val="Heading3"/>
    <w:rsid w:val="00D54959"/>
    <w:rPr>
      <w:rFonts w:ascii="Cambria" w:eastAsia="Times New Roman" w:hAnsi="Cambria" w:cs="Times New Roman"/>
      <w:b/>
      <w:bCs/>
      <w:sz w:val="26"/>
      <w:szCs w:val="26"/>
      <w:lang w:val="en-US" w:eastAsia="en-US"/>
    </w:rPr>
  </w:style>
  <w:style w:type="paragraph" w:customStyle="1" w:styleId="name">
    <w:name w:val="name"/>
    <w:basedOn w:val="Normal"/>
    <w:rsid w:val="00D54959"/>
    <w:pPr>
      <w:spacing w:before="240"/>
      <w:jc w:val="center"/>
    </w:pPr>
    <w:rPr>
      <w:b/>
      <w:sz w:val="28"/>
      <w:lang w:val="en-GB"/>
    </w:rPr>
  </w:style>
  <w:style w:type="paragraph" w:customStyle="1" w:styleId="Footerqualitydoc">
    <w:name w:val="Footer quality doc"/>
    <w:basedOn w:val="Footer"/>
    <w:rsid w:val="00D54959"/>
    <w:pPr>
      <w:pBdr>
        <w:top w:val="single" w:sz="6" w:space="1" w:color="auto"/>
      </w:pBdr>
      <w:tabs>
        <w:tab w:val="clear" w:pos="8640"/>
        <w:tab w:val="right" w:pos="9180"/>
      </w:tabs>
    </w:pPr>
    <w:rPr>
      <w:rFonts w:ascii="Verdana" w:hAnsi="Verdana"/>
      <w:color w:val="808080"/>
      <w:sz w:val="16"/>
      <w:szCs w:val="24"/>
    </w:rPr>
  </w:style>
  <w:style w:type="character" w:customStyle="1" w:styleId="FooterChar">
    <w:name w:val="Footer Char"/>
    <w:link w:val="Footer"/>
    <w:uiPriority w:val="99"/>
    <w:rsid w:val="00D54959"/>
    <w:rPr>
      <w:lang w:val="en-US" w:eastAsia="en-US"/>
    </w:rPr>
  </w:style>
  <w:style w:type="character" w:customStyle="1" w:styleId="HeaderChar">
    <w:name w:val="Header Char"/>
    <w:link w:val="Header"/>
    <w:uiPriority w:val="99"/>
    <w:rsid w:val="0068334F"/>
  </w:style>
  <w:style w:type="character" w:styleId="Strong">
    <w:name w:val="Strong"/>
    <w:uiPriority w:val="22"/>
    <w:qFormat/>
    <w:rsid w:val="00EB4B00"/>
    <w:rPr>
      <w:b/>
      <w:bCs/>
    </w:rPr>
  </w:style>
  <w:style w:type="character" w:customStyle="1" w:styleId="apple-converted-space">
    <w:name w:val="apple-converted-space"/>
    <w:rsid w:val="00EB4B00"/>
  </w:style>
  <w:style w:type="paragraph" w:styleId="ListParagraph">
    <w:name w:val="List Paragraph"/>
    <w:basedOn w:val="Normal"/>
    <w:uiPriority w:val="34"/>
    <w:qFormat/>
    <w:rsid w:val="00CF110C"/>
    <w:pPr>
      <w:ind w:left="720"/>
      <w:contextualSpacing/>
    </w:pPr>
  </w:style>
  <w:style w:type="paragraph" w:styleId="NormalWeb">
    <w:name w:val="Normal (Web)"/>
    <w:basedOn w:val="Normal"/>
    <w:uiPriority w:val="99"/>
    <w:semiHidden/>
    <w:unhideWhenUsed/>
    <w:rsid w:val="00137602"/>
    <w:pPr>
      <w:spacing w:before="100" w:beforeAutospacing="1" w:after="100" w:afterAutospacing="1"/>
    </w:pPr>
    <w:rPr>
      <w:sz w:val="24"/>
      <w:szCs w:val="24"/>
      <w:lang w:val="en-IN" w:eastAsia="en-IN"/>
    </w:rPr>
  </w:style>
  <w:style w:type="character" w:styleId="Emphasis">
    <w:name w:val="Emphasis"/>
    <w:basedOn w:val="DefaultParagraphFont"/>
    <w:uiPriority w:val="20"/>
    <w:qFormat/>
    <w:rsid w:val="00BE259D"/>
    <w:rPr>
      <w:i/>
      <w:iCs/>
    </w:rPr>
  </w:style>
  <w:style w:type="character" w:styleId="CommentReference">
    <w:name w:val="annotation reference"/>
    <w:basedOn w:val="DefaultParagraphFont"/>
    <w:semiHidden/>
    <w:unhideWhenUsed/>
    <w:rsid w:val="00BE259D"/>
    <w:rPr>
      <w:sz w:val="16"/>
      <w:szCs w:val="16"/>
    </w:rPr>
  </w:style>
  <w:style w:type="paragraph" w:styleId="CommentText">
    <w:name w:val="annotation text"/>
    <w:basedOn w:val="Normal"/>
    <w:link w:val="CommentTextChar"/>
    <w:semiHidden/>
    <w:unhideWhenUsed/>
    <w:rsid w:val="00BE259D"/>
  </w:style>
  <w:style w:type="character" w:customStyle="1" w:styleId="CommentTextChar">
    <w:name w:val="Comment Text Char"/>
    <w:basedOn w:val="DefaultParagraphFont"/>
    <w:link w:val="CommentText"/>
    <w:semiHidden/>
    <w:rsid w:val="00BE2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79165">
      <w:bodyDiv w:val="1"/>
      <w:marLeft w:val="0"/>
      <w:marRight w:val="0"/>
      <w:marTop w:val="0"/>
      <w:marBottom w:val="0"/>
      <w:divBdr>
        <w:top w:val="none" w:sz="0" w:space="0" w:color="auto"/>
        <w:left w:val="none" w:sz="0" w:space="0" w:color="auto"/>
        <w:bottom w:val="none" w:sz="0" w:space="0" w:color="auto"/>
        <w:right w:val="none" w:sz="0" w:space="0" w:color="auto"/>
      </w:divBdr>
    </w:div>
    <w:div w:id="337580088">
      <w:bodyDiv w:val="1"/>
      <w:marLeft w:val="0"/>
      <w:marRight w:val="0"/>
      <w:marTop w:val="0"/>
      <w:marBottom w:val="0"/>
      <w:divBdr>
        <w:top w:val="none" w:sz="0" w:space="0" w:color="auto"/>
        <w:left w:val="none" w:sz="0" w:space="0" w:color="auto"/>
        <w:bottom w:val="none" w:sz="0" w:space="0" w:color="auto"/>
        <w:right w:val="none" w:sz="0" w:space="0" w:color="auto"/>
      </w:divBdr>
    </w:div>
    <w:div w:id="673993505">
      <w:bodyDiv w:val="1"/>
      <w:marLeft w:val="0"/>
      <w:marRight w:val="0"/>
      <w:marTop w:val="0"/>
      <w:marBottom w:val="0"/>
      <w:divBdr>
        <w:top w:val="none" w:sz="0" w:space="0" w:color="auto"/>
        <w:left w:val="none" w:sz="0" w:space="0" w:color="auto"/>
        <w:bottom w:val="none" w:sz="0" w:space="0" w:color="auto"/>
        <w:right w:val="none" w:sz="0" w:space="0" w:color="auto"/>
      </w:divBdr>
    </w:div>
    <w:div w:id="1054427776">
      <w:bodyDiv w:val="1"/>
      <w:marLeft w:val="0"/>
      <w:marRight w:val="0"/>
      <w:marTop w:val="0"/>
      <w:marBottom w:val="0"/>
      <w:divBdr>
        <w:top w:val="none" w:sz="0" w:space="0" w:color="auto"/>
        <w:left w:val="none" w:sz="0" w:space="0" w:color="auto"/>
        <w:bottom w:val="none" w:sz="0" w:space="0" w:color="auto"/>
        <w:right w:val="none" w:sz="0" w:space="0" w:color="auto"/>
      </w:divBdr>
    </w:div>
    <w:div w:id="1695839483">
      <w:bodyDiv w:val="1"/>
      <w:marLeft w:val="0"/>
      <w:marRight w:val="0"/>
      <w:marTop w:val="0"/>
      <w:marBottom w:val="0"/>
      <w:divBdr>
        <w:top w:val="none" w:sz="0" w:space="0" w:color="auto"/>
        <w:left w:val="none" w:sz="0" w:space="0" w:color="auto"/>
        <w:bottom w:val="none" w:sz="0" w:space="0" w:color="auto"/>
        <w:right w:val="none" w:sz="0" w:space="0" w:color="auto"/>
      </w:divBdr>
    </w:div>
    <w:div w:id="1710913553">
      <w:bodyDiv w:val="1"/>
      <w:marLeft w:val="0"/>
      <w:marRight w:val="0"/>
      <w:marTop w:val="0"/>
      <w:marBottom w:val="0"/>
      <w:divBdr>
        <w:top w:val="none" w:sz="0" w:space="0" w:color="auto"/>
        <w:left w:val="none" w:sz="0" w:space="0" w:color="auto"/>
        <w:bottom w:val="none" w:sz="0" w:space="0" w:color="auto"/>
        <w:right w:val="none" w:sz="0" w:space="0" w:color="auto"/>
      </w:divBdr>
    </w:div>
    <w:div w:id="1998531179">
      <w:bodyDiv w:val="1"/>
      <w:marLeft w:val="0"/>
      <w:marRight w:val="0"/>
      <w:marTop w:val="0"/>
      <w:marBottom w:val="0"/>
      <w:divBdr>
        <w:top w:val="none" w:sz="0" w:space="0" w:color="auto"/>
        <w:left w:val="none" w:sz="0" w:space="0" w:color="auto"/>
        <w:bottom w:val="none" w:sz="0" w:space="0" w:color="auto"/>
        <w:right w:val="none" w:sz="0" w:space="0" w:color="auto"/>
      </w:divBdr>
    </w:div>
    <w:div w:id="199906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co.com/hcm/" TargetMode="External"/><Relationship Id="rId13" Type="http://schemas.openxmlformats.org/officeDocument/2006/relationships/hyperlink" Target="mailto:vinitharamani@ramco.com"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shrrashm\Desktop\Ramco\Ramco" TargetMode="External"/><Relationship Id="rId12" Type="http://schemas.openxmlformats.org/officeDocument/2006/relationships/hyperlink" Target="http://blogs.ramco.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ramcosystem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amco.com/hc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amco.com/hcm/campaign/ramco-is-the-leader-in-nelson-hall-payroll-vendor-evaluation-report/?utm_source=Nelson_Press_Release&amp;utm_medium=PR_Website&amp;utm_campaign=NelsonHall_PayrollReport/"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ramco.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ram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NON-DISCLOSURE AND CONFIDENTIALITY AGREEMENT</vt:lpstr>
    </vt:vector>
  </TitlesOfParts>
  <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AND CONFIDENTIALITY AGREEMENT</dc:title>
  <dc:creator>Neha D Hasija</dc:creator>
  <cp:lastModifiedBy>Neha D Hasija</cp:lastModifiedBy>
  <cp:revision>2</cp:revision>
  <cp:lastPrinted>2015-07-01T11:49:00Z</cp:lastPrinted>
  <dcterms:created xsi:type="dcterms:W3CDTF">2015-10-19T16:53:00Z</dcterms:created>
  <dcterms:modified xsi:type="dcterms:W3CDTF">2015-10-19T16:53:00Z</dcterms:modified>
</cp:coreProperties>
</file>